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0A12" w14:textId="5688BBAB" w:rsidR="00CF2A8D" w:rsidRDefault="00CF2A8D" w:rsidP="00006F6A">
      <w:pPr>
        <w:spacing w:before="360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Zasady przygotowania pełnych tekstów wystąpień</w:t>
      </w:r>
    </w:p>
    <w:p w14:paraId="0172CCCC" w14:textId="74A87E0F" w:rsidR="008332C2" w:rsidRPr="00B92A81" w:rsidRDefault="00A95426" w:rsidP="008332C2">
      <w:pPr>
        <w:spacing w:before="360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CF2A8D">
        <w:rPr>
          <w:rFonts w:eastAsia="Times New Roman" w:cs="Times New Roman"/>
          <w:b/>
          <w:color w:val="0070C0"/>
          <w:lang w:eastAsia="pl-PL"/>
        </w:rPr>
        <w:t>Tekst</w:t>
      </w:r>
    </w:p>
    <w:p w14:paraId="2C276FAC" w14:textId="77777777" w:rsidR="008332C2" w:rsidRPr="00A95426" w:rsidRDefault="008332C2" w:rsidP="008332C2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 w:eastAsia="pl-PL"/>
        </w:rPr>
      </w:pPr>
      <w:r w:rsidRPr="00A95426">
        <w:rPr>
          <w:lang w:eastAsia="pl-PL"/>
        </w:rPr>
        <w:t>czcionka</w:t>
      </w:r>
      <w:r w:rsidRPr="00A95426">
        <w:rPr>
          <w:lang w:val="en-GB" w:eastAsia="pl-PL"/>
        </w:rPr>
        <w:t xml:space="preserve"> Times New Roman, 12 </w:t>
      </w:r>
      <w:proofErr w:type="spellStart"/>
      <w:r w:rsidRPr="00A95426">
        <w:rPr>
          <w:lang w:val="en-GB" w:eastAsia="pl-PL"/>
        </w:rPr>
        <w:t>pkt</w:t>
      </w:r>
      <w:proofErr w:type="spellEnd"/>
    </w:p>
    <w:p w14:paraId="7FF3F0D9" w14:textId="77777777" w:rsidR="008332C2" w:rsidRPr="00A95426" w:rsidRDefault="008332C2" w:rsidP="008332C2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 w:rsidRPr="00A95426">
        <w:rPr>
          <w:lang w:eastAsia="pl-PL"/>
        </w:rPr>
        <w:t>interlinia 1,5</w:t>
      </w:r>
    </w:p>
    <w:p w14:paraId="4C6BB898" w14:textId="77777777" w:rsidR="008332C2" w:rsidRPr="00A95426" w:rsidRDefault="008332C2" w:rsidP="008332C2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 w:rsidRPr="00A95426">
        <w:rPr>
          <w:lang w:eastAsia="pl-PL"/>
        </w:rPr>
        <w:t>marginesy lewy i prawy 2,5-3,0 cm</w:t>
      </w:r>
    </w:p>
    <w:p w14:paraId="5B9575E9" w14:textId="77777777" w:rsidR="008332C2" w:rsidRPr="00A95426" w:rsidRDefault="008332C2" w:rsidP="008332C2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 w:rsidRPr="00A95426">
        <w:rPr>
          <w:lang w:eastAsia="pl-PL"/>
        </w:rPr>
        <w:t>strony numerowane</w:t>
      </w:r>
    </w:p>
    <w:p w14:paraId="0FD94B8E" w14:textId="77777777" w:rsidR="008332C2" w:rsidRPr="00A95426" w:rsidRDefault="008332C2" w:rsidP="008332C2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 w:rsidRPr="00A95426">
        <w:rPr>
          <w:lang w:eastAsia="pl-PL"/>
        </w:rPr>
        <w:t>imię i nazwisko autora/autorów bez tytułów naukowych wraz z nazwą jednostki (afiliacją) – pierwsza strona tekstu, lewy górny róg</w:t>
      </w:r>
    </w:p>
    <w:p w14:paraId="1E344D3F" w14:textId="77777777" w:rsidR="008332C2" w:rsidRPr="00A95426" w:rsidRDefault="008332C2" w:rsidP="008332C2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 w:rsidRPr="00A95426">
        <w:rPr>
          <w:lang w:eastAsia="pl-PL"/>
        </w:rPr>
        <w:t>tytuł pogrubiony, wyśrodkowany, 14 pkt</w:t>
      </w:r>
    </w:p>
    <w:p w14:paraId="57842860" w14:textId="77777777" w:rsidR="008332C2" w:rsidRPr="00A95426" w:rsidRDefault="008332C2" w:rsidP="008332C2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 w:rsidRPr="00A95426">
        <w:rPr>
          <w:lang w:eastAsia="pl-PL"/>
        </w:rPr>
        <w:t xml:space="preserve">streszczenie w języku polskim, </w:t>
      </w:r>
      <w:bookmarkStart w:id="0" w:name="_GoBack"/>
      <w:bookmarkEnd w:id="0"/>
      <w:r w:rsidRPr="00A95426">
        <w:rPr>
          <w:lang w:eastAsia="pl-PL"/>
        </w:rPr>
        <w:t>500-800 znaków ze spacjami, 10 pkt, treść powinna jasno opisywać cele, metodologię i rezultaty badań i analiz</w:t>
      </w:r>
    </w:p>
    <w:p w14:paraId="040DD773" w14:textId="77777777" w:rsidR="008332C2" w:rsidRPr="00A95426" w:rsidRDefault="008332C2" w:rsidP="008332C2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 w:rsidRPr="00A95426">
        <w:rPr>
          <w:lang w:eastAsia="pl-PL"/>
        </w:rPr>
        <w:t>słowa kluczowe w języku polskim</w:t>
      </w:r>
    </w:p>
    <w:p w14:paraId="220F11D3" w14:textId="77777777" w:rsidR="007F39BE" w:rsidRPr="007F39BE" w:rsidRDefault="008332C2" w:rsidP="00732119">
      <w:pPr>
        <w:pStyle w:val="Akapitzlist"/>
        <w:numPr>
          <w:ilvl w:val="0"/>
          <w:numId w:val="1"/>
        </w:numPr>
        <w:spacing w:before="360" w:after="100" w:afterAutospacing="1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7F39BE">
        <w:rPr>
          <w:color w:val="000000" w:themeColor="text1"/>
          <w:lang w:eastAsia="pl-PL"/>
        </w:rPr>
        <w:t>bibliografia - na końcu tekstu, w porządku alfabetycznym, numerowana, powinna uwzględniać wszystkie dokumenty cytowane, także pod ilustracjami</w:t>
      </w:r>
    </w:p>
    <w:p w14:paraId="372B8439" w14:textId="77777777" w:rsidR="008332C2" w:rsidRPr="00CF2A8D" w:rsidRDefault="00A95426" w:rsidP="007F39BE">
      <w:pPr>
        <w:spacing w:before="360" w:after="100" w:afterAutospacing="1" w:line="240" w:lineRule="auto"/>
        <w:jc w:val="both"/>
        <w:rPr>
          <w:rFonts w:eastAsia="Times New Roman" w:cs="Times New Roman"/>
          <w:b/>
          <w:color w:val="0070C0"/>
          <w:lang w:eastAsia="pl-PL"/>
        </w:rPr>
      </w:pPr>
      <w:r w:rsidRPr="00CF2A8D">
        <w:rPr>
          <w:rFonts w:eastAsia="Times New Roman" w:cs="Times New Roman"/>
          <w:b/>
          <w:color w:val="0070C0"/>
          <w:lang w:eastAsia="pl-PL"/>
        </w:rPr>
        <w:t>Rysunki</w:t>
      </w:r>
    </w:p>
    <w:p w14:paraId="1B7C5DDE" w14:textId="77777777" w:rsidR="008332C2" w:rsidRPr="00A95426" w:rsidRDefault="008332C2" w:rsidP="008332C2">
      <w:pPr>
        <w:jc w:val="both"/>
        <w:rPr>
          <w:lang w:eastAsia="pl-PL"/>
        </w:rPr>
      </w:pPr>
      <w:r w:rsidRPr="00A95426">
        <w:rPr>
          <w:lang w:eastAsia="pl-PL"/>
        </w:rPr>
        <w:t>Wielkość rysunków w egzemplarzu autorskim zasadniczo powinna odpowiadać wielkości, w jakiej mają być wydrukowane w książce (standardowy format książek w </w:t>
      </w:r>
      <w:r w:rsidRPr="00A95426">
        <w:rPr>
          <w:color w:val="000000" w:themeColor="text1"/>
          <w:lang w:eastAsia="pl-PL"/>
        </w:rPr>
        <w:t xml:space="preserve">Wydawnictwach AGH </w:t>
      </w:r>
      <w:r w:rsidRPr="00A95426">
        <w:rPr>
          <w:lang w:eastAsia="pl-PL"/>
        </w:rPr>
        <w:t>to B5 z polem zadruku 13×19 cm).</w:t>
      </w:r>
    </w:p>
    <w:p w14:paraId="0D29DB5A" w14:textId="77777777" w:rsidR="008332C2" w:rsidRPr="00A95426" w:rsidRDefault="008332C2" w:rsidP="008332C2">
      <w:pPr>
        <w:jc w:val="both"/>
        <w:rPr>
          <w:lang w:eastAsia="pl-PL"/>
        </w:rPr>
      </w:pPr>
      <w:r w:rsidRPr="00A95426">
        <w:rPr>
          <w:lang w:eastAsia="pl-PL"/>
        </w:rPr>
        <w:t xml:space="preserve">Rysunki wykonane w innych niż </w:t>
      </w:r>
      <w:proofErr w:type="spellStart"/>
      <w:r w:rsidRPr="00A95426">
        <w:rPr>
          <w:lang w:eastAsia="pl-PL"/>
        </w:rPr>
        <w:t>CorelDraw</w:t>
      </w:r>
      <w:proofErr w:type="spellEnd"/>
      <w:r w:rsidRPr="00A95426">
        <w:rPr>
          <w:lang w:eastAsia="pl-PL"/>
        </w:rPr>
        <w:t xml:space="preserve"> programach graficznych powinny być zapisane w formacie Windows </w:t>
      </w:r>
      <w:proofErr w:type="spellStart"/>
      <w:r w:rsidRPr="00A95426">
        <w:rPr>
          <w:lang w:eastAsia="pl-PL"/>
        </w:rPr>
        <w:t>Metafile</w:t>
      </w:r>
      <w:proofErr w:type="spellEnd"/>
      <w:r w:rsidRPr="00A95426">
        <w:rPr>
          <w:lang w:eastAsia="pl-PL"/>
        </w:rPr>
        <w:t xml:space="preserve"> (*.</w:t>
      </w:r>
      <w:proofErr w:type="spellStart"/>
      <w:r w:rsidRPr="00A95426">
        <w:rPr>
          <w:lang w:eastAsia="pl-PL"/>
        </w:rPr>
        <w:t>wmf</w:t>
      </w:r>
      <w:proofErr w:type="spellEnd"/>
      <w:r w:rsidRPr="00A95426">
        <w:rPr>
          <w:lang w:eastAsia="pl-PL"/>
        </w:rPr>
        <w:t>) umożliwiającym import do Corela.</w:t>
      </w:r>
    </w:p>
    <w:p w14:paraId="19D0CD09" w14:textId="77777777" w:rsidR="008332C2" w:rsidRDefault="008332C2" w:rsidP="008332C2">
      <w:pPr>
        <w:jc w:val="both"/>
        <w:rPr>
          <w:lang w:eastAsia="pl-PL"/>
        </w:rPr>
      </w:pPr>
      <w:r w:rsidRPr="00A95426">
        <w:rPr>
          <w:lang w:eastAsia="pl-PL"/>
        </w:rPr>
        <w:t xml:space="preserve">Materiał ilustracyjny skanowany powinien być zapisany w formatach: TIF, JPG lub EPS. Skanowane fotografie kolorowe powinny mieć rozdzielczość minimum 300 </w:t>
      </w:r>
      <w:proofErr w:type="spellStart"/>
      <w:r w:rsidRPr="00A95426">
        <w:rPr>
          <w:lang w:eastAsia="pl-PL"/>
        </w:rPr>
        <w:t>dpi</w:t>
      </w:r>
      <w:proofErr w:type="spellEnd"/>
      <w:r w:rsidRPr="00A95426">
        <w:rPr>
          <w:lang w:eastAsia="pl-PL"/>
        </w:rPr>
        <w:t xml:space="preserve">, fotografie czarno-białe – 600 </w:t>
      </w:r>
      <w:proofErr w:type="spellStart"/>
      <w:r w:rsidRPr="00A95426">
        <w:rPr>
          <w:lang w:eastAsia="pl-PL"/>
        </w:rPr>
        <w:t>dpi</w:t>
      </w:r>
      <w:proofErr w:type="spellEnd"/>
      <w:r w:rsidRPr="00A95426">
        <w:rPr>
          <w:lang w:eastAsia="pl-PL"/>
        </w:rPr>
        <w:t xml:space="preserve">, a czarno-białe rysunki (liniowe) – 1200 </w:t>
      </w:r>
      <w:proofErr w:type="spellStart"/>
      <w:r w:rsidRPr="00A95426">
        <w:rPr>
          <w:lang w:eastAsia="pl-PL"/>
        </w:rPr>
        <w:t>dpi</w:t>
      </w:r>
      <w:proofErr w:type="spellEnd"/>
      <w:r w:rsidRPr="00A95426">
        <w:rPr>
          <w:lang w:eastAsia="pl-PL"/>
        </w:rPr>
        <w:t xml:space="preserve">. </w:t>
      </w:r>
    </w:p>
    <w:p w14:paraId="7A5694BA" w14:textId="77777777" w:rsidR="007F39BE" w:rsidRPr="00A95426" w:rsidRDefault="007F39BE" w:rsidP="008332C2">
      <w:pPr>
        <w:jc w:val="both"/>
        <w:rPr>
          <w:lang w:eastAsia="pl-PL"/>
        </w:rPr>
      </w:pPr>
      <w:r>
        <w:rPr>
          <w:lang w:eastAsia="pl-PL"/>
        </w:rPr>
        <w:t xml:space="preserve">Przy opisie podać źródło pochodzenia np. źródło: </w:t>
      </w:r>
      <w:proofErr w:type="spellStart"/>
      <w:r>
        <w:rPr>
          <w:lang w:eastAsia="pl-PL"/>
        </w:rPr>
        <w:t>OpenAIRE</w:t>
      </w:r>
      <w:proofErr w:type="spellEnd"/>
      <w:r>
        <w:rPr>
          <w:lang w:eastAsia="pl-PL"/>
        </w:rPr>
        <w:t xml:space="preserve"> 2019 , źródło: badanie ilościowe, źródło: materiały własne</w:t>
      </w:r>
    </w:p>
    <w:p w14:paraId="6694A831" w14:textId="77777777" w:rsidR="008332C2" w:rsidRPr="00CF2A8D" w:rsidRDefault="00A95426" w:rsidP="008332C2">
      <w:pPr>
        <w:spacing w:before="360" w:after="100" w:afterAutospacing="1" w:line="240" w:lineRule="auto"/>
        <w:jc w:val="both"/>
        <w:rPr>
          <w:rFonts w:eastAsia="Times New Roman" w:cs="Times New Roman"/>
          <w:b/>
          <w:color w:val="0070C0"/>
          <w:lang w:eastAsia="pl-PL"/>
        </w:rPr>
      </w:pPr>
      <w:r w:rsidRPr="00CF2A8D">
        <w:rPr>
          <w:rFonts w:eastAsia="Times New Roman" w:cs="Times New Roman"/>
          <w:b/>
          <w:color w:val="0070C0"/>
          <w:lang w:eastAsia="pl-PL"/>
        </w:rPr>
        <w:t>Prawa autorskie</w:t>
      </w:r>
    </w:p>
    <w:p w14:paraId="70054D1E" w14:textId="77777777" w:rsidR="008332C2" w:rsidRPr="00A95426" w:rsidRDefault="008332C2" w:rsidP="008332C2">
      <w:pPr>
        <w:jc w:val="both"/>
        <w:rPr>
          <w:lang w:eastAsia="pl-PL"/>
        </w:rPr>
      </w:pPr>
      <w:r w:rsidRPr="00A95426">
        <w:rPr>
          <w:lang w:eastAsia="pl-PL"/>
        </w:rPr>
        <w:t xml:space="preserve">Umieszczone w dziele fragmenty tekstów, ilustracje, ryciny, tabele itp. pochodzące z innych dzieł, są – jako cudza twórczość – chronione prawem autorskim na podstawie Ustawy z dnia 4 lutego 1994 roku o prawie autorskim i prawach pokrewnych (tekst </w:t>
      </w:r>
      <w:proofErr w:type="spellStart"/>
      <w:r w:rsidRPr="00A95426">
        <w:rPr>
          <w:lang w:eastAsia="pl-PL"/>
        </w:rPr>
        <w:t>ujedn</w:t>
      </w:r>
      <w:proofErr w:type="spellEnd"/>
      <w:r w:rsidRPr="00A95426">
        <w:rPr>
          <w:lang w:eastAsia="pl-PL"/>
        </w:rPr>
        <w:t>. Dz. U. z 2018 r. Nr 90, poz. 1191, 1293, 1669, 2245, 2339). W związku z powyższym wymagane jest wyraźne wskazanie źródła nie tylko w wykazie literatury, lecz także w podpisie pod rysunkiem, fotografią, tabelą itp. oraz posiadanie zgody właściciela praw autorskich do przedrukowywanego fragmentu na jego wykorzystanie. Te wymogi dotyczą zarówno zaczerpnięć z dzieł polskich, jak i zagranicznych. Uzyskanie zezwolenia należy do obowiązków Autora. Brak takiej zgody oraz niepodanie źródła jest naruszeniem praw autorskich i pociąga za sobą wszelkie skutki prawne. Umieszczenie w książce materiałów chronionych prawem autorskim zaczerpniętych z innych publikacji jest możliwe pod warunkiem uprzedniego dostarczenia przez Autora pisemnej zgody właściciela praw autorskich na wykorzystanie ww. materiałów w dziele Autora.</w:t>
      </w:r>
    </w:p>
    <w:p w14:paraId="2702B044" w14:textId="0F26F1B4" w:rsidR="00255009" w:rsidRDefault="00255009" w:rsidP="00502ECB">
      <w:pPr>
        <w:spacing w:after="0"/>
        <w:rPr>
          <w:b/>
          <w:u w:val="single"/>
        </w:rPr>
      </w:pPr>
    </w:p>
    <w:p w14:paraId="2D30E94F" w14:textId="77777777" w:rsidR="00C82135" w:rsidRDefault="00C82135" w:rsidP="0025500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Bibliografia</w:t>
      </w:r>
    </w:p>
    <w:p w14:paraId="487355EA" w14:textId="77777777" w:rsidR="00C82135" w:rsidRDefault="00C82135" w:rsidP="00255009">
      <w:pPr>
        <w:spacing w:after="0"/>
        <w:jc w:val="center"/>
        <w:rPr>
          <w:b/>
          <w:u w:val="single"/>
        </w:rPr>
      </w:pPr>
    </w:p>
    <w:p w14:paraId="0BB3C029" w14:textId="77777777" w:rsidR="00255009" w:rsidRPr="009E5EBA" w:rsidRDefault="009E5EBA" w:rsidP="00255009">
      <w:pPr>
        <w:spacing w:after="0"/>
        <w:jc w:val="center"/>
        <w:rPr>
          <w:b/>
          <w:u w:val="single"/>
        </w:rPr>
      </w:pPr>
      <w:r w:rsidRPr="009E5EBA">
        <w:rPr>
          <w:b/>
          <w:u w:val="single"/>
        </w:rPr>
        <w:t>Dokumenty drukowane</w:t>
      </w:r>
    </w:p>
    <w:p w14:paraId="09DFA9AF" w14:textId="77777777" w:rsidR="009E5EBA" w:rsidRDefault="009E5EBA" w:rsidP="00F65004">
      <w:pPr>
        <w:spacing w:after="0"/>
        <w:jc w:val="both"/>
        <w:rPr>
          <w:b/>
        </w:rPr>
      </w:pPr>
    </w:p>
    <w:p w14:paraId="647D484F" w14:textId="77777777" w:rsidR="003871F3" w:rsidRPr="00E82856" w:rsidRDefault="009E5EBA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Książka</w:t>
      </w:r>
    </w:p>
    <w:p w14:paraId="354BDF35" w14:textId="77777777" w:rsidR="00476049" w:rsidRDefault="00476049" w:rsidP="00F65004">
      <w:pPr>
        <w:spacing w:after="0"/>
        <w:jc w:val="both"/>
      </w:pPr>
    </w:p>
    <w:p w14:paraId="3ABECC4C" w14:textId="3C6F5D29" w:rsidR="00476049" w:rsidRDefault="00476049" w:rsidP="00F65004">
      <w:pPr>
        <w:spacing w:after="0"/>
        <w:jc w:val="both"/>
      </w:pPr>
      <w:r>
        <w:t>Kulczycki E. (2013). Otwarte czasopisma. Zakładanie czasopism naukowych oraz transformacja czasopism zamkniętych. Toruń: Stowarzyszenie EBIB. ISBN</w:t>
      </w:r>
      <w:r w:rsidR="003D593F">
        <w:t xml:space="preserve"> </w:t>
      </w:r>
      <w:r>
        <w:t>9788363458010</w:t>
      </w:r>
    </w:p>
    <w:p w14:paraId="44B0437F" w14:textId="77777777" w:rsidR="003871F3" w:rsidRDefault="003871F3" w:rsidP="00F65004">
      <w:pPr>
        <w:spacing w:after="0"/>
        <w:jc w:val="both"/>
      </w:pPr>
    </w:p>
    <w:p w14:paraId="391A2858" w14:textId="01419CBF" w:rsidR="00DB2932" w:rsidRDefault="00DB2932" w:rsidP="00DB2932">
      <w:pPr>
        <w:spacing w:after="0"/>
        <w:jc w:val="both"/>
      </w:pPr>
      <w:r>
        <w:t>Encyklopedia wiedzy o książce (1971). Wrocław</w:t>
      </w:r>
      <w:r w:rsidR="003D593F">
        <w:t>:</w:t>
      </w:r>
      <w:r>
        <w:t xml:space="preserve"> Zakład Narodowy im. </w:t>
      </w:r>
      <w:r w:rsidR="00217724">
        <w:t>Ossolińskich, s. 2552–2553</w:t>
      </w:r>
    </w:p>
    <w:p w14:paraId="3B8A7D34" w14:textId="77777777" w:rsidR="00602B12" w:rsidRDefault="00602B12" w:rsidP="00DB2932">
      <w:pPr>
        <w:spacing w:after="0"/>
        <w:jc w:val="both"/>
      </w:pPr>
    </w:p>
    <w:p w14:paraId="4AF2076F" w14:textId="77777777" w:rsidR="00602B12" w:rsidRDefault="00602B12" w:rsidP="00602B12">
      <w:pPr>
        <w:spacing w:after="0"/>
        <w:jc w:val="both"/>
      </w:pPr>
      <w:r>
        <w:t xml:space="preserve">Dąbrowska A., </w:t>
      </w:r>
      <w:proofErr w:type="spellStart"/>
      <w:r>
        <w:t>Bylok</w:t>
      </w:r>
      <w:proofErr w:type="spellEnd"/>
      <w:r>
        <w:t xml:space="preserve"> F., </w:t>
      </w:r>
      <w:proofErr w:type="spellStart"/>
      <w:r>
        <w:t>Janoś-Kresło</w:t>
      </w:r>
      <w:proofErr w:type="spellEnd"/>
      <w:r>
        <w:t xml:space="preserve"> M., Kiełczewski D., Ozimek I. (2015). Kompetencje konsumentów: innowacyjne zachowania, zrównoważona konsumpcja. Warszawa: Polskie Wydawnictwo </w:t>
      </w:r>
      <w:r w:rsidR="00217724">
        <w:t>Ekonomiczne. ISBN 9788320821895</w:t>
      </w:r>
    </w:p>
    <w:p w14:paraId="42141B78" w14:textId="77777777" w:rsidR="00DB2932" w:rsidRDefault="00DB2932" w:rsidP="00DB2932">
      <w:pPr>
        <w:spacing w:after="0"/>
        <w:jc w:val="both"/>
      </w:pPr>
    </w:p>
    <w:p w14:paraId="186EA4E3" w14:textId="77777777" w:rsidR="00FB3362" w:rsidRDefault="00FB3362" w:rsidP="00FB3362">
      <w:pPr>
        <w:spacing w:after="0"/>
        <w:jc w:val="both"/>
      </w:pPr>
      <w:r>
        <w:t>Garbarski L. (1998). Zachowania nabywców. Wyd. 2. Warszawa: Polskie Wydawnict</w:t>
      </w:r>
      <w:r w:rsidR="00217724">
        <w:t>wo Ekonomiczne. ISBN 832081135X</w:t>
      </w:r>
    </w:p>
    <w:p w14:paraId="67B84738" w14:textId="77777777" w:rsidR="00E566D0" w:rsidRDefault="00E566D0" w:rsidP="00FB3362">
      <w:pPr>
        <w:spacing w:after="0"/>
        <w:jc w:val="both"/>
      </w:pPr>
    </w:p>
    <w:p w14:paraId="2391165F" w14:textId="77777777" w:rsidR="00E566D0" w:rsidRDefault="00E566D0" w:rsidP="00E566D0">
      <w:pPr>
        <w:spacing w:after="0"/>
        <w:jc w:val="both"/>
      </w:pPr>
      <w:r>
        <w:t>Szymczak M. (red.) (1978). Słownik języka polskiego. Tom 1: A-K, Warszawa</w:t>
      </w:r>
      <w:r w:rsidR="00217724">
        <w:t>: Państwowe Wydawnictwo Naukowe</w:t>
      </w:r>
    </w:p>
    <w:p w14:paraId="10140AFD" w14:textId="77777777" w:rsidR="009E5EBA" w:rsidRDefault="009E5EBA" w:rsidP="00E566D0">
      <w:pPr>
        <w:spacing w:after="0"/>
        <w:jc w:val="both"/>
      </w:pPr>
    </w:p>
    <w:p w14:paraId="6BF64288" w14:textId="77777777" w:rsidR="009E5EBA" w:rsidRPr="00E82856" w:rsidRDefault="009E5EBA" w:rsidP="009E5EBA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 xml:space="preserve">Rozdział z książki </w:t>
      </w:r>
    </w:p>
    <w:p w14:paraId="61634534" w14:textId="77777777" w:rsidR="009E5EBA" w:rsidRPr="009D7B1E" w:rsidRDefault="009E5EBA" w:rsidP="009E5EBA">
      <w:pPr>
        <w:spacing w:after="0"/>
        <w:jc w:val="both"/>
        <w:rPr>
          <w:b/>
        </w:rPr>
      </w:pPr>
    </w:p>
    <w:p w14:paraId="3862C803" w14:textId="77777777" w:rsidR="009E5EBA" w:rsidRDefault="009E5EBA" w:rsidP="009E5EBA">
      <w:pPr>
        <w:spacing w:after="0"/>
        <w:jc w:val="both"/>
      </w:pPr>
      <w:proofErr w:type="spellStart"/>
      <w:r>
        <w:t>Chrapczyńska</w:t>
      </w:r>
      <w:proofErr w:type="spellEnd"/>
      <w:r>
        <w:t xml:space="preserve"> B., </w:t>
      </w:r>
      <w:proofErr w:type="spellStart"/>
      <w:r>
        <w:t>Świrad</w:t>
      </w:r>
      <w:proofErr w:type="spellEnd"/>
      <w:r>
        <w:t xml:space="preserve"> M. (2016). Edukacja informacyjna w bibliotece akademickiej. W: Biblioteka na miarę. Przestrzeń zasoby, usługi. Red. M. </w:t>
      </w:r>
      <w:proofErr w:type="spellStart"/>
      <w:r>
        <w:t>Świrad</w:t>
      </w:r>
      <w:proofErr w:type="spellEnd"/>
      <w:r>
        <w:t>, B. Żmigrodzka. Wrocław: Wydawnictwo Uniwersytetu Ekonomicznego we Wrocławiu, s. 153–168. ISBN 97887695827</w:t>
      </w:r>
    </w:p>
    <w:p w14:paraId="409FF90D" w14:textId="77777777" w:rsidR="009E5EBA" w:rsidRDefault="009E5EBA" w:rsidP="009E5EBA">
      <w:pPr>
        <w:spacing w:after="0"/>
        <w:jc w:val="both"/>
      </w:pPr>
    </w:p>
    <w:p w14:paraId="54223905" w14:textId="77777777" w:rsidR="009E5EBA" w:rsidRDefault="009E5EBA" w:rsidP="009E5EBA">
      <w:pPr>
        <w:spacing w:after="0"/>
        <w:jc w:val="both"/>
      </w:pPr>
      <w:proofErr w:type="spellStart"/>
      <w:r>
        <w:t>Kościewicz</w:t>
      </w:r>
      <w:proofErr w:type="spellEnd"/>
      <w:r>
        <w:t xml:space="preserve"> D. (2016). Rola bibliotekarzy akademickich w podnoszeniu kompetencji informacyjnych pracowników uczelni wyższej w kontekście zmian legislacyjnych w polskim szkolnictwie wyższym. W: Nowe zmiany a kondycja bibliotek. Red. J. </w:t>
      </w:r>
      <w:proofErr w:type="spellStart"/>
      <w:r>
        <w:t>Czyrek</w:t>
      </w:r>
      <w:proofErr w:type="spellEnd"/>
      <w:r>
        <w:t>, J. Wojtczak. Wrocław: Korporacja Wrocławskich Bibliotekarzy, s. 19–30. ISBN 9788361970408</w:t>
      </w:r>
    </w:p>
    <w:p w14:paraId="3FF251BA" w14:textId="77777777" w:rsidR="009E5EBA" w:rsidRDefault="009E5EBA" w:rsidP="009E5EBA">
      <w:pPr>
        <w:spacing w:after="0"/>
        <w:jc w:val="both"/>
      </w:pPr>
    </w:p>
    <w:p w14:paraId="4E362F66" w14:textId="1F5C3BDD" w:rsidR="009E5EBA" w:rsidRDefault="009E5EBA" w:rsidP="009E5EBA">
      <w:pPr>
        <w:spacing w:after="0"/>
        <w:jc w:val="both"/>
      </w:pPr>
      <w:r>
        <w:t xml:space="preserve">Masek Ł. (2012). Korelacje między opisami w katalogach bibliotecznych i bibliotekach cyfrowych. W: Biblioteki cyfrowe. Praca zbiorowa. </w:t>
      </w:r>
      <w:r w:rsidR="009909CF" w:rsidRPr="003D593F">
        <w:t>Red. M. Janiak, M. Krakowska, M. Próchnicka</w:t>
      </w:r>
      <w:r w:rsidR="009909CF">
        <w:t xml:space="preserve">. </w:t>
      </w:r>
      <w:r>
        <w:t>Warszawa: Wydawnictwo Stowarzyszenia Bibliotekarzy Polskich,</w:t>
      </w:r>
      <w:r w:rsidR="00CA357D">
        <w:t xml:space="preserve"> s. 396–402. ISBN 9788361464709</w:t>
      </w:r>
    </w:p>
    <w:p w14:paraId="0FC54C4D" w14:textId="77777777" w:rsidR="009E5EBA" w:rsidRDefault="009E5EBA" w:rsidP="009E5EBA">
      <w:pPr>
        <w:spacing w:after="0"/>
        <w:jc w:val="both"/>
      </w:pPr>
    </w:p>
    <w:p w14:paraId="1F0CDD32" w14:textId="77777777" w:rsidR="009E5EBA" w:rsidRDefault="009E5EBA" w:rsidP="009E5EBA">
      <w:pPr>
        <w:spacing w:after="0"/>
        <w:jc w:val="both"/>
      </w:pPr>
      <w:r>
        <w:t xml:space="preserve">Błaszczyńska M., Kozak, M., Łabędzki, M., Mazurek, C., Rybicki, A., Szymczak, M., </w:t>
      </w:r>
      <w:proofErr w:type="spellStart"/>
      <w:r>
        <w:t>Werla</w:t>
      </w:r>
      <w:proofErr w:type="spellEnd"/>
      <w:r>
        <w:t xml:space="preserve">, M. (2018). Jakość danych w systemie informacji naukowej. W: Nauka o informacji w okresie zmian. Innowacyjne usługi informacyjne. Red. B. Sosińska-Kalata, P. </w:t>
      </w:r>
      <w:proofErr w:type="spellStart"/>
      <w:r>
        <w:t>Tafiłowski</w:t>
      </w:r>
      <w:proofErr w:type="spellEnd"/>
      <w:r>
        <w:t xml:space="preserve"> i Z. </w:t>
      </w:r>
      <w:proofErr w:type="spellStart"/>
      <w:r>
        <w:t>Wiorogórska</w:t>
      </w:r>
      <w:proofErr w:type="spellEnd"/>
      <w:r>
        <w:t>. Warszawa: Wydawnictwo Stowarzyszenia Bibliotekarzy Polskich,</w:t>
      </w:r>
      <w:r w:rsidR="00CA357D">
        <w:t xml:space="preserve"> s. 103–116. ISBN 9788365741073</w:t>
      </w:r>
    </w:p>
    <w:p w14:paraId="4B8E9BFC" w14:textId="77777777" w:rsidR="009E5EBA" w:rsidRDefault="009E5EBA" w:rsidP="009E5EBA">
      <w:pPr>
        <w:spacing w:after="0"/>
        <w:jc w:val="both"/>
      </w:pPr>
    </w:p>
    <w:p w14:paraId="3902DDB3" w14:textId="77777777" w:rsidR="009E5EBA" w:rsidRDefault="009E5EBA" w:rsidP="009E5EBA">
      <w:pPr>
        <w:spacing w:after="0"/>
        <w:jc w:val="both"/>
      </w:pPr>
      <w:proofErr w:type="spellStart"/>
      <w:r>
        <w:t>Siwecka</w:t>
      </w:r>
      <w:proofErr w:type="spellEnd"/>
      <w:r>
        <w:t xml:space="preserve"> D. (2015). Wstęp. W: Światowy model informacji bibliograficznej. Programy i projekty (1950–2010). Red. M. Lach. Wrocław, Warszawa: Wydawnictwo Stowarzyszenia Bibliotekarzy Polskich, s. 19–25. Nauka – Dydaktyka – Prakt</w:t>
      </w:r>
      <w:r w:rsidR="00CA357D">
        <w:t>yka, nr 162. ISBN 9788364203480</w:t>
      </w:r>
    </w:p>
    <w:p w14:paraId="3DFFFCFC" w14:textId="77777777" w:rsidR="009E5EBA" w:rsidRDefault="009E5EBA" w:rsidP="009E5EBA">
      <w:pPr>
        <w:spacing w:after="0"/>
        <w:jc w:val="both"/>
      </w:pPr>
    </w:p>
    <w:p w14:paraId="20992B09" w14:textId="182F2429" w:rsidR="00CA357D" w:rsidRDefault="00CA357D" w:rsidP="009E5EBA">
      <w:pPr>
        <w:spacing w:after="0"/>
        <w:jc w:val="both"/>
      </w:pPr>
    </w:p>
    <w:p w14:paraId="638AF80F" w14:textId="655B3602" w:rsidR="00006F6A" w:rsidRDefault="00006F6A" w:rsidP="009E5EBA">
      <w:pPr>
        <w:spacing w:after="0"/>
        <w:jc w:val="both"/>
      </w:pPr>
    </w:p>
    <w:p w14:paraId="2F14C9CB" w14:textId="50636E09" w:rsidR="00CA357D" w:rsidRDefault="00CA357D" w:rsidP="009E5EBA">
      <w:pPr>
        <w:spacing w:after="0"/>
        <w:jc w:val="both"/>
      </w:pPr>
    </w:p>
    <w:p w14:paraId="4B8E3C33" w14:textId="77777777" w:rsidR="009E5EBA" w:rsidRPr="00E82856" w:rsidRDefault="009E5EBA" w:rsidP="009E5EBA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lastRenderedPageBreak/>
        <w:t>Artykuł w czasopiśmie</w:t>
      </w:r>
    </w:p>
    <w:p w14:paraId="2AA846FF" w14:textId="77777777" w:rsidR="009E5EBA" w:rsidRDefault="009E5EBA" w:rsidP="009E5EBA">
      <w:pPr>
        <w:spacing w:after="0"/>
        <w:jc w:val="both"/>
      </w:pPr>
    </w:p>
    <w:p w14:paraId="14B86FA5" w14:textId="77777777" w:rsidR="009E5EBA" w:rsidRDefault="009E5EBA" w:rsidP="009E5EBA">
      <w:pPr>
        <w:spacing w:after="0"/>
        <w:jc w:val="both"/>
      </w:pPr>
      <w:r>
        <w:t xml:space="preserve">Chadaj A., Turecka D. (2007). Analiza </w:t>
      </w:r>
      <w:proofErr w:type="spellStart"/>
      <w:r>
        <w:t>cytowań</w:t>
      </w:r>
      <w:proofErr w:type="spellEnd"/>
      <w:r>
        <w:t xml:space="preserve"> artykułów kwartalnika AGH Geologia na podstawie bazy </w:t>
      </w:r>
      <w:proofErr w:type="spellStart"/>
      <w:r>
        <w:t>SCI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. </w:t>
      </w:r>
      <w:r w:rsidRPr="00881F32">
        <w:rPr>
          <w:i/>
        </w:rPr>
        <w:t>Geologia</w:t>
      </w:r>
      <w:r>
        <w:t>, t. 33, z. 4, s. 109–140</w:t>
      </w:r>
    </w:p>
    <w:p w14:paraId="029FB99A" w14:textId="77777777" w:rsidR="009E5EBA" w:rsidRDefault="009E5EBA" w:rsidP="009E5EBA">
      <w:pPr>
        <w:spacing w:after="0"/>
        <w:jc w:val="both"/>
      </w:pPr>
    </w:p>
    <w:p w14:paraId="44A00650" w14:textId="77777777" w:rsidR="009E5EBA" w:rsidRDefault="009E5EBA" w:rsidP="009E5EBA">
      <w:pPr>
        <w:spacing w:after="0"/>
        <w:jc w:val="both"/>
      </w:pPr>
      <w:r>
        <w:t xml:space="preserve">Gawlik M., </w:t>
      </w:r>
      <w:proofErr w:type="spellStart"/>
      <w:r>
        <w:t>Gawinek</w:t>
      </w:r>
      <w:proofErr w:type="spellEnd"/>
      <w:r>
        <w:t xml:space="preserve"> A. (2017). „Nowa Biblioteka Usługi, Technologie Informacyjne i Media” narzędziem popularyzowania nauki (analiza </w:t>
      </w:r>
      <w:proofErr w:type="spellStart"/>
      <w:r>
        <w:t>bibliometryczna</w:t>
      </w:r>
      <w:proofErr w:type="spellEnd"/>
      <w:r>
        <w:t xml:space="preserve"> czasopisma). </w:t>
      </w:r>
      <w:r w:rsidRPr="00881F32">
        <w:rPr>
          <w:i/>
        </w:rPr>
        <w:t>Nowa Biblioteka. Usługi, Technologie Informacyjne i Media</w:t>
      </w:r>
      <w:r>
        <w:t>, nr 4 (27), s. 69–82</w:t>
      </w:r>
    </w:p>
    <w:p w14:paraId="4A1EFBD6" w14:textId="77777777" w:rsidR="009E5EBA" w:rsidRDefault="009E5EBA" w:rsidP="009E5EBA">
      <w:pPr>
        <w:spacing w:after="0"/>
        <w:jc w:val="both"/>
      </w:pPr>
    </w:p>
    <w:p w14:paraId="21B02A3E" w14:textId="6000708F" w:rsidR="009E5EBA" w:rsidRDefault="009E5EBA" w:rsidP="009E5EBA">
      <w:pPr>
        <w:spacing w:after="0"/>
        <w:jc w:val="both"/>
      </w:pPr>
      <w:r>
        <w:t xml:space="preserve">Kufel J., Mruk H. (1998). Konsument jako instytucja ekonomiczna i prawna. W: Ochrona konsumenta w uregulowaniach publicznoprawnych. Red. nauk. J. Kufel. </w:t>
      </w:r>
      <w:r w:rsidRPr="00E566D0">
        <w:rPr>
          <w:i/>
        </w:rPr>
        <w:t>Zeszyty Naukowe – Akademia Ekonomiczna w Poznaniu</w:t>
      </w:r>
      <w:r>
        <w:t>. Seria 1, z. 263. Poznań: Wydawnictwo</w:t>
      </w:r>
      <w:r w:rsidR="00CA357D">
        <w:t xml:space="preserve"> Akademii Ekonomicznej, s. 7–22</w:t>
      </w:r>
    </w:p>
    <w:p w14:paraId="0BEB00C8" w14:textId="5189C289" w:rsidR="005B64DE" w:rsidRDefault="005B64DE" w:rsidP="009E5EBA">
      <w:pPr>
        <w:spacing w:after="0"/>
        <w:jc w:val="both"/>
      </w:pPr>
    </w:p>
    <w:p w14:paraId="629D7AE0" w14:textId="77777777" w:rsidR="005B64DE" w:rsidRPr="005B64DE" w:rsidRDefault="005B64DE" w:rsidP="005B64DE">
      <w:pPr>
        <w:spacing w:after="0"/>
        <w:jc w:val="both"/>
      </w:pPr>
      <w:r w:rsidRPr="005B64DE">
        <w:t xml:space="preserve">Kulczycki E. (2017a). Kariera drapieżnych czasopism – przypadek Anny O. Szust. </w:t>
      </w:r>
      <w:r w:rsidRPr="005B64DE">
        <w:rPr>
          <w:i/>
        </w:rPr>
        <w:t>Nauka</w:t>
      </w:r>
      <w:r w:rsidRPr="005B64DE">
        <w:t>, Nr 3, s. 71–83</w:t>
      </w:r>
    </w:p>
    <w:p w14:paraId="4E7FD4E4" w14:textId="77777777" w:rsidR="005B64DE" w:rsidRPr="005B64DE" w:rsidRDefault="005B64DE" w:rsidP="005B64DE">
      <w:pPr>
        <w:spacing w:after="0"/>
        <w:jc w:val="both"/>
      </w:pPr>
    </w:p>
    <w:p w14:paraId="19170FCA" w14:textId="77777777" w:rsidR="005B64DE" w:rsidRDefault="005B64DE" w:rsidP="005B64DE">
      <w:pPr>
        <w:spacing w:after="0"/>
        <w:jc w:val="both"/>
      </w:pPr>
      <w:r w:rsidRPr="005B64DE">
        <w:t xml:space="preserve">Kulczycki E. (2017b). </w:t>
      </w:r>
      <w:proofErr w:type="spellStart"/>
      <w:r w:rsidRPr="005B64DE">
        <w:t>Punktoza</w:t>
      </w:r>
      <w:proofErr w:type="spellEnd"/>
      <w:r w:rsidRPr="005B64DE">
        <w:t xml:space="preserve"> jako strategia w grze parametrycznej w Polsce. </w:t>
      </w:r>
      <w:r w:rsidRPr="005B64DE">
        <w:rPr>
          <w:i/>
        </w:rPr>
        <w:t>Nauka i Szkolnictwo Wyższe,</w:t>
      </w:r>
      <w:r w:rsidRPr="005B64DE">
        <w:t xml:space="preserve"> 49(1), s. 63–78</w:t>
      </w:r>
    </w:p>
    <w:p w14:paraId="7E515CC5" w14:textId="7071525B" w:rsidR="009E5EBA" w:rsidRDefault="009E5EBA" w:rsidP="009E5EBA">
      <w:pPr>
        <w:spacing w:after="0"/>
        <w:jc w:val="both"/>
      </w:pPr>
    </w:p>
    <w:p w14:paraId="1260E004" w14:textId="77777777" w:rsidR="009E5EBA" w:rsidRPr="00E82856" w:rsidRDefault="009E5EBA" w:rsidP="009E5EBA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Referat z konferencji</w:t>
      </w:r>
    </w:p>
    <w:p w14:paraId="297EA30A" w14:textId="77777777" w:rsidR="009E5EBA" w:rsidRPr="009D7B1E" w:rsidRDefault="009E5EBA" w:rsidP="009E5EBA">
      <w:pPr>
        <w:spacing w:after="0"/>
        <w:jc w:val="both"/>
        <w:rPr>
          <w:b/>
        </w:rPr>
      </w:pPr>
    </w:p>
    <w:p w14:paraId="7A418933" w14:textId="6E615E05" w:rsidR="009E5EBA" w:rsidRDefault="009E5EBA" w:rsidP="009E5EBA">
      <w:pPr>
        <w:spacing w:after="0"/>
        <w:jc w:val="both"/>
      </w:pPr>
      <w:r>
        <w:t>Gołąb W. (1994). Sieć komputerowa bibliotek rolniczych. W: Komputery w bibliotekach –</w:t>
      </w:r>
      <w:r w:rsidR="00801F21">
        <w:t xml:space="preserve"> </w:t>
      </w:r>
      <w:r>
        <w:t>Polska’94: I Forum SBP’94: materiały z Ogólnopolskiej Konferencji Stowarzyszenia Bibliotekarzy Polskich, Chorzów, 10–12.06.1994. Warszawa: Wydawnictwo Stowarzyszenia Bibliotekarzy Polsk</w:t>
      </w:r>
      <w:r w:rsidR="00E82856">
        <w:t>ich, s. 67–71. ISBN 8385778251</w:t>
      </w:r>
    </w:p>
    <w:p w14:paraId="3F39702D" w14:textId="77777777" w:rsidR="009E5EBA" w:rsidRDefault="009E5EBA" w:rsidP="009E5EBA">
      <w:pPr>
        <w:spacing w:after="0"/>
        <w:jc w:val="both"/>
      </w:pPr>
    </w:p>
    <w:p w14:paraId="19913190" w14:textId="77777777" w:rsidR="009E5EBA" w:rsidRPr="00E82856" w:rsidRDefault="009E5EBA" w:rsidP="009E5EBA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Rozprawa doktorska</w:t>
      </w:r>
    </w:p>
    <w:p w14:paraId="7227122A" w14:textId="25367C7A" w:rsidR="009E5EBA" w:rsidRDefault="009E5EBA" w:rsidP="009E5EBA">
      <w:pPr>
        <w:spacing w:after="0"/>
        <w:jc w:val="both"/>
      </w:pPr>
      <w:r>
        <w:t>Kamińska A. (2016). Informacja naukowa o górnictwie w świetle wydawnictw ciągłych uczelni technicznych w Polsce (1945–1989) [</w:t>
      </w:r>
      <w:r w:rsidR="003D593F">
        <w:t>ro</w:t>
      </w:r>
      <w:r>
        <w:t xml:space="preserve">zprawa doktorska], Uniwersytet Śląski w Katowicach, Katowice, </w:t>
      </w:r>
      <w:proofErr w:type="spellStart"/>
      <w:r>
        <w:t>kps</w:t>
      </w:r>
      <w:proofErr w:type="spellEnd"/>
      <w:r>
        <w:t xml:space="preserve"> [przechowywany w Centrum Informacji Naukowej i </w:t>
      </w:r>
      <w:r w:rsidR="00CA357D">
        <w:t>Biblioteka Akademicka (</w:t>
      </w:r>
      <w:proofErr w:type="spellStart"/>
      <w:r w:rsidR="00CA357D">
        <w:t>CINiBA</w:t>
      </w:r>
      <w:proofErr w:type="spellEnd"/>
      <w:r w:rsidR="00CA357D">
        <w:t>)]</w:t>
      </w:r>
    </w:p>
    <w:p w14:paraId="31F28761" w14:textId="467165C5" w:rsidR="009E5EBA" w:rsidRDefault="009E5EBA" w:rsidP="009E5EBA">
      <w:pPr>
        <w:spacing w:after="0"/>
        <w:jc w:val="both"/>
      </w:pPr>
    </w:p>
    <w:p w14:paraId="230C5049" w14:textId="77777777" w:rsidR="00006F6A" w:rsidRDefault="00006F6A" w:rsidP="009E5EBA">
      <w:pPr>
        <w:spacing w:after="0"/>
        <w:jc w:val="center"/>
        <w:rPr>
          <w:b/>
          <w:u w:val="single"/>
        </w:rPr>
      </w:pPr>
    </w:p>
    <w:p w14:paraId="40405C52" w14:textId="075A0206" w:rsidR="009E5EBA" w:rsidRPr="009E5EBA" w:rsidRDefault="009E5EBA" w:rsidP="009E5EBA">
      <w:pPr>
        <w:spacing w:after="0"/>
        <w:jc w:val="center"/>
        <w:rPr>
          <w:b/>
          <w:u w:val="single"/>
        </w:rPr>
      </w:pPr>
      <w:r w:rsidRPr="009E5EBA">
        <w:rPr>
          <w:b/>
          <w:u w:val="single"/>
        </w:rPr>
        <w:t>Dokumenty elektroniczne</w:t>
      </w:r>
    </w:p>
    <w:p w14:paraId="00228598" w14:textId="77777777" w:rsidR="00FB3362" w:rsidRDefault="00FB3362" w:rsidP="00DB2932">
      <w:pPr>
        <w:spacing w:after="0"/>
        <w:jc w:val="both"/>
      </w:pPr>
    </w:p>
    <w:p w14:paraId="476BB67D" w14:textId="77777777" w:rsidR="004C17B2" w:rsidRPr="00E82856" w:rsidRDefault="009D7B1E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Książka</w:t>
      </w:r>
    </w:p>
    <w:p w14:paraId="0A44C1F1" w14:textId="77777777" w:rsidR="0073063C" w:rsidRDefault="0073063C" w:rsidP="00F65004">
      <w:pPr>
        <w:spacing w:after="0"/>
        <w:jc w:val="both"/>
      </w:pPr>
    </w:p>
    <w:p w14:paraId="0AD0E4F7" w14:textId="77777777" w:rsidR="0073063C" w:rsidRDefault="0073063C" w:rsidP="0073063C">
      <w:pPr>
        <w:spacing w:after="0"/>
        <w:jc w:val="both"/>
      </w:pPr>
      <w:proofErr w:type="spellStart"/>
      <w:r>
        <w:t>Koryś</w:t>
      </w:r>
      <w:proofErr w:type="spellEnd"/>
      <w:r>
        <w:t xml:space="preserve"> I., Kopeć J., </w:t>
      </w:r>
      <w:proofErr w:type="spellStart"/>
      <w:r>
        <w:t>Zasacka</w:t>
      </w:r>
      <w:proofErr w:type="spellEnd"/>
      <w:r>
        <w:t xml:space="preserve"> J., </w:t>
      </w:r>
      <w:proofErr w:type="spellStart"/>
      <w:r>
        <w:t>Chymkowski</w:t>
      </w:r>
      <w:proofErr w:type="spellEnd"/>
      <w:r>
        <w:t xml:space="preserve"> R. (2017). Stan czytelnictwa w Polsce w 2016 roku [online]. Warszawa: Biblioteka Narodowa. ISBN 9788370096946. Dostępny w: https://www.bn.org.pl/download/document/14926787</w:t>
      </w:r>
      <w:r w:rsidR="00217724">
        <w:t>84.pdf [przeglądany 31.07.2019]</w:t>
      </w:r>
    </w:p>
    <w:p w14:paraId="17AE451E" w14:textId="52697C83" w:rsidR="006603B9" w:rsidRDefault="006603B9" w:rsidP="00F65004">
      <w:pPr>
        <w:spacing w:after="0"/>
        <w:jc w:val="both"/>
      </w:pPr>
    </w:p>
    <w:p w14:paraId="38A595E5" w14:textId="67D04A6E" w:rsidR="006603B9" w:rsidRDefault="006603B9" w:rsidP="00F65004">
      <w:pPr>
        <w:spacing w:after="0"/>
        <w:jc w:val="both"/>
      </w:pPr>
      <w:proofErr w:type="spellStart"/>
      <w:r>
        <w:t>Callicott</w:t>
      </w:r>
      <w:proofErr w:type="spellEnd"/>
      <w:r>
        <w:t xml:space="preserve"> </w:t>
      </w:r>
      <w:proofErr w:type="spellStart"/>
      <w:r>
        <w:t>B.B</w:t>
      </w:r>
      <w:proofErr w:type="spellEnd"/>
      <w:r>
        <w:t xml:space="preserve">., </w:t>
      </w:r>
      <w:proofErr w:type="spellStart"/>
      <w:r>
        <w:t>Scherer</w:t>
      </w:r>
      <w:proofErr w:type="spellEnd"/>
      <w:r>
        <w:t xml:space="preserve"> D., </w:t>
      </w:r>
      <w:proofErr w:type="spellStart"/>
      <w:r>
        <w:t>Wesolek</w:t>
      </w:r>
      <w:proofErr w:type="spellEnd"/>
      <w:r>
        <w:t xml:space="preserve"> A. (2016).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Repositories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[online]. West </w:t>
      </w:r>
      <w:proofErr w:type="spellStart"/>
      <w:r>
        <w:t>Lafayette</w:t>
      </w:r>
      <w:proofErr w:type="spellEnd"/>
      <w:r>
        <w:t xml:space="preserve">: </w:t>
      </w:r>
      <w:proofErr w:type="spellStart"/>
      <w:r>
        <w:t>Purdue</w:t>
      </w:r>
      <w:proofErr w:type="spellEnd"/>
      <w:r>
        <w:t xml:space="preserve"> University Press. e-ISBN 9781612494227. Dostępny w: https://oapen.org/download?type=document&amp;docid=626981 [przeglądany 1.06.2019]</w:t>
      </w:r>
    </w:p>
    <w:p w14:paraId="3AEA7134" w14:textId="77777777" w:rsidR="00476049" w:rsidRDefault="00476049" w:rsidP="00F65004">
      <w:pPr>
        <w:spacing w:after="0"/>
        <w:jc w:val="both"/>
      </w:pPr>
    </w:p>
    <w:p w14:paraId="4F05A7C3" w14:textId="77777777" w:rsidR="004C17B2" w:rsidRPr="00E82856" w:rsidRDefault="009D7B1E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 xml:space="preserve">Rozdział z książki </w:t>
      </w:r>
    </w:p>
    <w:p w14:paraId="2701D5CF" w14:textId="77777777" w:rsidR="0073063C" w:rsidRDefault="0073063C" w:rsidP="00F65004">
      <w:pPr>
        <w:spacing w:after="0"/>
        <w:jc w:val="both"/>
        <w:rPr>
          <w:b/>
        </w:rPr>
      </w:pPr>
    </w:p>
    <w:p w14:paraId="5E9F2148" w14:textId="247A38AE" w:rsidR="00476049" w:rsidRDefault="0073063C" w:rsidP="00F65004">
      <w:pPr>
        <w:spacing w:after="0"/>
        <w:jc w:val="both"/>
      </w:pPr>
      <w:r>
        <w:t>Moskwa K., Rossa P. (2009). Rozwój bibliotek cyfrowych i repozytoriów elektronicznych na Dolnym Śląsku w latach 2004–2008. W: Komputerowe wspomaganie badań naukowych [online]. Red. J. Zarzycki. Wrocław: Wrocławskie Towarzystwo Naukowe, s. 15–26. ISBN 9788373740600. Dostępny w: http://eprints.rclis.org/13717/1/Krzysztof_Moskwa_Piotr_Rossa.pdf [przeglądany 27.05.2019].</w:t>
      </w:r>
    </w:p>
    <w:p w14:paraId="19CCC14B" w14:textId="1B91DEC6" w:rsidR="004C17B2" w:rsidRDefault="004C17B2" w:rsidP="00F65004">
      <w:pPr>
        <w:spacing w:after="0"/>
        <w:jc w:val="both"/>
      </w:pPr>
      <w:r>
        <w:lastRenderedPageBreak/>
        <w:t xml:space="preserve">Sapa R. (2009). Repozytoria i spisy bibliograficzne publikacji pracowników uczelni w polskich bibliotekach akademickich. W: Biblioteki i ich klienci: między płatnym a bezpłatnym komunikowaniem się w erze zasobów cyfrowych i sieci [Libraries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: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services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digital</w:t>
      </w:r>
      <w:proofErr w:type="spellEnd"/>
      <w:r>
        <w:t xml:space="preserve"> era] [online]. Red. M. </w:t>
      </w:r>
      <w:proofErr w:type="spellStart"/>
      <w:r>
        <w:t>Kocójowa</w:t>
      </w:r>
      <w:proofErr w:type="spellEnd"/>
      <w:r>
        <w:t xml:space="preserve">. Seria III, </w:t>
      </w:r>
      <w:proofErr w:type="spellStart"/>
      <w:r>
        <w:t>ePublikacje</w:t>
      </w:r>
      <w:proofErr w:type="spellEnd"/>
      <w:r>
        <w:t xml:space="preserve"> Instytutu Informacji</w:t>
      </w:r>
      <w:r w:rsidR="005B64DE">
        <w:t xml:space="preserve"> Naukowej i Bibliotekoznawstwa, </w:t>
      </w:r>
      <w:r>
        <w:t>nr 6. Kraków: Instytut Informacji Naukowej i Bibliotekoznawstwa, Uniwersytet Jagielloński, s. 213–223. ISBN 9788392159339. Dostępny w: https://isi.uj.edu.pl/wydawnictwa--</w:t>
      </w:r>
      <w:proofErr w:type="spellStart"/>
      <w:r>
        <w:t>iinib-uj</w:t>
      </w:r>
      <w:proofErr w:type="spellEnd"/>
      <w:r>
        <w:t>/seria-3/06 [przeglądany 17.05.2019]</w:t>
      </w:r>
    </w:p>
    <w:p w14:paraId="5F201091" w14:textId="77777777" w:rsidR="004C17B2" w:rsidRDefault="004C17B2" w:rsidP="00F65004">
      <w:pPr>
        <w:spacing w:after="0"/>
        <w:jc w:val="both"/>
      </w:pPr>
    </w:p>
    <w:p w14:paraId="6C287EF6" w14:textId="77777777" w:rsidR="004C17B2" w:rsidRDefault="004C17B2" w:rsidP="00F65004">
      <w:pPr>
        <w:spacing w:after="0"/>
        <w:jc w:val="both"/>
        <w:rPr>
          <w:b/>
        </w:rPr>
      </w:pPr>
      <w:r w:rsidRPr="00E82856">
        <w:rPr>
          <w:b/>
          <w:color w:val="0070C0"/>
        </w:rPr>
        <w:t xml:space="preserve">Artykuł </w:t>
      </w:r>
      <w:r w:rsidR="009E5EBA" w:rsidRPr="00E82856">
        <w:rPr>
          <w:b/>
          <w:color w:val="0070C0"/>
        </w:rPr>
        <w:t>w czasopiśmie</w:t>
      </w:r>
    </w:p>
    <w:p w14:paraId="689B9FF9" w14:textId="77777777" w:rsidR="00F65004" w:rsidRPr="009D7B1E" w:rsidRDefault="00F65004" w:rsidP="00F65004">
      <w:pPr>
        <w:spacing w:after="0"/>
        <w:jc w:val="both"/>
        <w:rPr>
          <w:b/>
        </w:rPr>
      </w:pPr>
    </w:p>
    <w:p w14:paraId="3554EFFF" w14:textId="77777777" w:rsidR="004C17B2" w:rsidRDefault="004C17B2" w:rsidP="00F65004">
      <w:pPr>
        <w:spacing w:after="0"/>
        <w:jc w:val="both"/>
      </w:pPr>
      <w:r>
        <w:t xml:space="preserve">Burdzik T. (2017). Drapieżne czasopisma jako przykład nieetycznego publikowania. </w:t>
      </w:r>
      <w:proofErr w:type="spellStart"/>
      <w:r w:rsidRPr="00881F32">
        <w:rPr>
          <w:i/>
        </w:rPr>
        <w:t>Philosophy</w:t>
      </w:r>
      <w:proofErr w:type="spellEnd"/>
      <w:r w:rsidRPr="00881F32">
        <w:rPr>
          <w:i/>
        </w:rPr>
        <w:t xml:space="preserve"> and Science: </w:t>
      </w:r>
      <w:proofErr w:type="spellStart"/>
      <w:r w:rsidRPr="00881F32">
        <w:rPr>
          <w:i/>
        </w:rPr>
        <w:t>Philosophical</w:t>
      </w:r>
      <w:proofErr w:type="spellEnd"/>
      <w:r w:rsidRPr="00881F32">
        <w:rPr>
          <w:i/>
        </w:rPr>
        <w:t xml:space="preserve"> and </w:t>
      </w:r>
      <w:proofErr w:type="spellStart"/>
      <w:r w:rsidRPr="00881F32">
        <w:rPr>
          <w:i/>
        </w:rPr>
        <w:t>Interdisciplinary</w:t>
      </w:r>
      <w:proofErr w:type="spellEnd"/>
      <w:r w:rsidRPr="00881F32">
        <w:rPr>
          <w:i/>
        </w:rPr>
        <w:t xml:space="preserve"> </w:t>
      </w:r>
      <w:proofErr w:type="spellStart"/>
      <w:r w:rsidRPr="00881F32">
        <w:rPr>
          <w:i/>
        </w:rPr>
        <w:t>Studies</w:t>
      </w:r>
      <w:proofErr w:type="spellEnd"/>
      <w:r>
        <w:t xml:space="preserve"> [online], T. 5, s. 131–149. Dostępny w: https://doi.org/10.6084/m9.figshare.5155939 [przeglądany 6.05.2019]</w:t>
      </w:r>
    </w:p>
    <w:p w14:paraId="5F48DCFF" w14:textId="7FDD3430" w:rsidR="00881F32" w:rsidRDefault="00881F32" w:rsidP="00F65004">
      <w:pPr>
        <w:spacing w:after="0"/>
        <w:jc w:val="both"/>
      </w:pPr>
    </w:p>
    <w:p w14:paraId="0952FA3B" w14:textId="1ADC372E" w:rsidR="004C17B2" w:rsidRDefault="004C17B2" w:rsidP="00F65004">
      <w:pPr>
        <w:spacing w:after="0"/>
        <w:jc w:val="both"/>
      </w:pPr>
      <w:proofErr w:type="spellStart"/>
      <w:r>
        <w:t>Thombs</w:t>
      </w:r>
      <w:proofErr w:type="spellEnd"/>
      <w:r>
        <w:t xml:space="preserve">, B.D., </w:t>
      </w:r>
      <w:proofErr w:type="spellStart"/>
      <w:r>
        <w:t>Levis</w:t>
      </w:r>
      <w:proofErr w:type="spellEnd"/>
      <w:r>
        <w:t xml:space="preserve">, </w:t>
      </w:r>
      <w:proofErr w:type="spellStart"/>
      <w:r>
        <w:t>A.W</w:t>
      </w:r>
      <w:proofErr w:type="spellEnd"/>
      <w:r>
        <w:t xml:space="preserve">., </w:t>
      </w:r>
      <w:proofErr w:type="spellStart"/>
      <w:r>
        <w:t>Razykov</w:t>
      </w:r>
      <w:proofErr w:type="spellEnd"/>
      <w:r>
        <w:t xml:space="preserve">, I., </w:t>
      </w:r>
      <w:proofErr w:type="spellStart"/>
      <w:r>
        <w:t>Syamchandra</w:t>
      </w:r>
      <w:proofErr w:type="spellEnd"/>
      <w:r>
        <w:t xml:space="preserve">, A., </w:t>
      </w:r>
      <w:proofErr w:type="spellStart"/>
      <w:r>
        <w:t>Leentjens</w:t>
      </w:r>
      <w:proofErr w:type="spellEnd"/>
      <w:r>
        <w:t xml:space="preserve">, </w:t>
      </w:r>
      <w:proofErr w:type="spellStart"/>
      <w:r>
        <w:t>A.F.G</w:t>
      </w:r>
      <w:proofErr w:type="spellEnd"/>
      <w:r>
        <w:t xml:space="preserve">., </w:t>
      </w:r>
      <w:proofErr w:type="spellStart"/>
      <w:r>
        <w:t>Levenson</w:t>
      </w:r>
      <w:proofErr w:type="spellEnd"/>
      <w:r>
        <w:t xml:space="preserve">, </w:t>
      </w:r>
      <w:proofErr w:type="spellStart"/>
      <w:r>
        <w:t>J.L</w:t>
      </w:r>
      <w:proofErr w:type="spellEnd"/>
      <w:r>
        <w:t xml:space="preserve">., </w:t>
      </w:r>
      <w:proofErr w:type="spellStart"/>
      <w:r>
        <w:t>Lumley</w:t>
      </w:r>
      <w:proofErr w:type="spellEnd"/>
      <w:r>
        <w:t xml:space="preserve">, </w:t>
      </w:r>
      <w:proofErr w:type="spellStart"/>
      <w:r>
        <w:t>M.A</w:t>
      </w:r>
      <w:proofErr w:type="spellEnd"/>
      <w:r>
        <w:t xml:space="preserve">. (2015).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coercive</w:t>
      </w:r>
      <w:proofErr w:type="spellEnd"/>
      <w:r>
        <w:t xml:space="preserve"> </w:t>
      </w:r>
      <w:proofErr w:type="spellStart"/>
      <w:r>
        <w:t>self-citation</w:t>
      </w:r>
      <w:proofErr w:type="spellEnd"/>
      <w:r>
        <w:t xml:space="preserve"> by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>: A cross-</w:t>
      </w:r>
      <w:proofErr w:type="spellStart"/>
      <w:r>
        <w:t>sectional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 w:rsidRPr="00881F32">
        <w:rPr>
          <w:i/>
        </w:rPr>
        <w:t>Journal</w:t>
      </w:r>
      <w:proofErr w:type="spellEnd"/>
      <w:r w:rsidRPr="00881F32">
        <w:rPr>
          <w:i/>
        </w:rPr>
        <w:t xml:space="preserve"> of </w:t>
      </w:r>
      <w:proofErr w:type="spellStart"/>
      <w:r w:rsidRPr="00881F32">
        <w:rPr>
          <w:i/>
        </w:rPr>
        <w:t>Psychosomatic</w:t>
      </w:r>
      <w:proofErr w:type="spellEnd"/>
      <w:r w:rsidRPr="00881F32">
        <w:rPr>
          <w:i/>
        </w:rPr>
        <w:t xml:space="preserve"> </w:t>
      </w:r>
      <w:proofErr w:type="spellStart"/>
      <w:r w:rsidRPr="00881F32">
        <w:rPr>
          <w:i/>
        </w:rPr>
        <w:t>Research</w:t>
      </w:r>
      <w:proofErr w:type="spellEnd"/>
      <w:r>
        <w:t xml:space="preserve"> [online], vol. 78, </w:t>
      </w:r>
      <w:proofErr w:type="spellStart"/>
      <w:r>
        <w:t>iss</w:t>
      </w:r>
      <w:proofErr w:type="spellEnd"/>
      <w:r>
        <w:t>. 1, pp. 1–6. Dostępny w: https://doi.org/10.1016/j.jpsychores. 2014</w:t>
      </w:r>
      <w:r w:rsidR="00CA357D">
        <w:t xml:space="preserve">.09.015 [przeglądany </w:t>
      </w:r>
      <w:r w:rsidR="00855D8D">
        <w:t>17</w:t>
      </w:r>
      <w:r w:rsidR="00CA357D">
        <w:t>.0</w:t>
      </w:r>
      <w:r w:rsidR="00855D8D">
        <w:t>6</w:t>
      </w:r>
      <w:r w:rsidR="00CA357D">
        <w:t>.2019]</w:t>
      </w:r>
    </w:p>
    <w:p w14:paraId="0D3DA061" w14:textId="77777777" w:rsidR="00E143DA" w:rsidRDefault="00E143DA" w:rsidP="00F65004">
      <w:pPr>
        <w:spacing w:after="0"/>
        <w:jc w:val="both"/>
      </w:pPr>
    </w:p>
    <w:p w14:paraId="3BA5C2A1" w14:textId="77777777" w:rsidR="00E143DA" w:rsidRDefault="00E143DA" w:rsidP="00E143DA">
      <w:pPr>
        <w:spacing w:after="0"/>
        <w:jc w:val="both"/>
      </w:pPr>
      <w:r>
        <w:t xml:space="preserve">Joint N. (2008).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Information Systems, Open Access </w:t>
      </w:r>
      <w:proofErr w:type="spellStart"/>
      <w:r>
        <w:t>Repositories</w:t>
      </w:r>
      <w:proofErr w:type="spellEnd"/>
      <w:r>
        <w:t xml:space="preserve"> and Libraries: </w:t>
      </w:r>
      <w:proofErr w:type="spellStart"/>
      <w:r>
        <w:t>ANTAEUS</w:t>
      </w:r>
      <w:proofErr w:type="spellEnd"/>
      <w:r>
        <w:t xml:space="preserve">. </w:t>
      </w:r>
      <w:r w:rsidRPr="00855D8D">
        <w:rPr>
          <w:i/>
          <w:iCs/>
        </w:rPr>
        <w:t xml:space="preserve">Library </w:t>
      </w:r>
      <w:proofErr w:type="spellStart"/>
      <w:r w:rsidRPr="00855D8D">
        <w:rPr>
          <w:i/>
          <w:iCs/>
        </w:rPr>
        <w:t>Review</w:t>
      </w:r>
      <w:proofErr w:type="spellEnd"/>
      <w:r>
        <w:t xml:space="preserve"> [online], vol. 57, no. 8, s. 570–575. Dostępny w: https://doi.org/10.1108/00242530810899559 [przeglądany 17.06.2019]</w:t>
      </w:r>
    </w:p>
    <w:p w14:paraId="4F5669DF" w14:textId="77777777" w:rsidR="009D7B1E" w:rsidRDefault="009D7B1E" w:rsidP="00F65004">
      <w:pPr>
        <w:spacing w:after="0"/>
        <w:jc w:val="both"/>
      </w:pPr>
    </w:p>
    <w:p w14:paraId="412871F1" w14:textId="77777777" w:rsidR="004C17B2" w:rsidRPr="00E82856" w:rsidRDefault="009E5EBA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Referat z konferencji</w:t>
      </w:r>
    </w:p>
    <w:p w14:paraId="47A813E6" w14:textId="77777777" w:rsidR="00F65004" w:rsidRPr="009D7B1E" w:rsidRDefault="00F65004" w:rsidP="00F65004">
      <w:pPr>
        <w:spacing w:after="0"/>
        <w:jc w:val="both"/>
        <w:rPr>
          <w:b/>
        </w:rPr>
      </w:pPr>
    </w:p>
    <w:p w14:paraId="1610473B" w14:textId="77777777" w:rsidR="004C17B2" w:rsidRDefault="004C17B2" w:rsidP="00F65004">
      <w:pPr>
        <w:spacing w:after="0"/>
        <w:jc w:val="both"/>
      </w:pPr>
      <w:r>
        <w:t xml:space="preserve">Chow T. (2018). How </w:t>
      </w:r>
      <w:proofErr w:type="spellStart"/>
      <w:r>
        <w:t>UNSW</w:t>
      </w:r>
      <w:proofErr w:type="spellEnd"/>
      <w:r>
        <w:t xml:space="preserve"> </w:t>
      </w:r>
      <w:proofErr w:type="spellStart"/>
      <w:r>
        <w:t>leverages</w:t>
      </w:r>
      <w:proofErr w:type="spellEnd"/>
      <w:r>
        <w:t xml:space="preserve"> </w:t>
      </w:r>
      <w:proofErr w:type="spellStart"/>
      <w:r>
        <w:t>SciVal</w:t>
      </w:r>
      <w:proofErr w:type="spellEnd"/>
      <w:r>
        <w:t xml:space="preserve"> to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excellence and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with the </w:t>
      </w:r>
      <w:proofErr w:type="spellStart"/>
      <w:r>
        <w:t>University’s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. W: Power of </w:t>
      </w:r>
      <w:proofErr w:type="spellStart"/>
      <w:r>
        <w:t>Research</w:t>
      </w:r>
      <w:proofErr w:type="spellEnd"/>
      <w:r>
        <w:t xml:space="preserve"> Performance Data in Strategic Planning, </w:t>
      </w:r>
      <w:proofErr w:type="spellStart"/>
      <w:r>
        <w:t>Taipei</w:t>
      </w:r>
      <w:proofErr w:type="spellEnd"/>
      <w:r>
        <w:t xml:space="preserve"> 3 </w:t>
      </w:r>
      <w:proofErr w:type="spellStart"/>
      <w:r>
        <w:t>October</w:t>
      </w:r>
      <w:proofErr w:type="spellEnd"/>
      <w:r>
        <w:t xml:space="preserve"> 2018 [online]. </w:t>
      </w:r>
      <w:proofErr w:type="spellStart"/>
      <w:r>
        <w:t>Elsevier</w:t>
      </w:r>
      <w:proofErr w:type="spellEnd"/>
      <w:r>
        <w:t>. Dostępny w: https://www.elsevier.com/zh-tw/events/2018-eri-event-power-of-research-performance-data-in-strategic-pl</w:t>
      </w:r>
      <w:r w:rsidR="00CA357D">
        <w:t>anning [przeglądany 15.06.2019]</w:t>
      </w:r>
    </w:p>
    <w:p w14:paraId="098972C3" w14:textId="77777777" w:rsidR="004C17B2" w:rsidRDefault="004C17B2" w:rsidP="00F65004">
      <w:pPr>
        <w:spacing w:after="0"/>
        <w:jc w:val="both"/>
      </w:pPr>
    </w:p>
    <w:p w14:paraId="79044B86" w14:textId="77777777" w:rsidR="004C17B2" w:rsidRDefault="004C17B2" w:rsidP="00F65004">
      <w:pPr>
        <w:spacing w:after="0"/>
        <w:jc w:val="both"/>
      </w:pPr>
      <w:r>
        <w:t>Dobrzyńska-Lankosz E. (2015). Pisemne prace dyplomowe jako część repozytorium instytucjonalnego AGH w Krakowie. Organizacja i zarządzanie. W: Biblioteka w społeczeństwie wiedzy. Informacja, edukacja, profesjonalizm. Konferencja naukowa Biblioteki Uniwersytetu Łódzkiego. Materiały konferencyjne. Łódź, 9–11 czerwca 2015 [online]. Red. T. Piestrzyński, J. Jerzyk-Wojtecka. Łódź: Wydawnictwo Uniwersytetu Łódzkiego, s. 217–225. e-ISBN 9788380881921. Dostępny w: https://wydawnictwo.uni.lodz.pl/wp-content/uploads/2016/11/Piestrzynski-i-in._Biblioteka-w-spoleczenstw</w:t>
      </w:r>
      <w:r w:rsidR="00CA357D">
        <w:t>ie.pdf [przeglądany 27.05.2019]</w:t>
      </w:r>
    </w:p>
    <w:p w14:paraId="34D245B9" w14:textId="77777777" w:rsidR="00F65004" w:rsidRDefault="00F65004" w:rsidP="00F65004">
      <w:pPr>
        <w:spacing w:after="0"/>
        <w:jc w:val="both"/>
      </w:pPr>
    </w:p>
    <w:p w14:paraId="01C98F5F" w14:textId="77777777" w:rsidR="009D7B1E" w:rsidRDefault="009D7B1E" w:rsidP="00F65004">
      <w:pPr>
        <w:spacing w:after="0"/>
        <w:jc w:val="both"/>
      </w:pPr>
      <w:r>
        <w:t xml:space="preserve">Nowacki M. (2017). MOST Wiedzy – </w:t>
      </w:r>
      <w:proofErr w:type="spellStart"/>
      <w:r>
        <w:t>interoperacyjna</w:t>
      </w:r>
      <w:proofErr w:type="spellEnd"/>
      <w:r>
        <w:t xml:space="preserve"> platforma integracji i dystrybucji danych [online]. Pomorska Konferencja Open Science – otwartość w udostępnianiu zasobów wiedzy i promocja dorobku naukowego. Gdańsk, 23–24 października 2017 [nagranie konferencji]. Dostępny w: https://pg.edu.pl/pkos/edycje/2017/na</w:t>
      </w:r>
      <w:r w:rsidR="00CA357D">
        <w:t>grania [przeglądany 27.05.2019]</w:t>
      </w:r>
    </w:p>
    <w:p w14:paraId="2C8DD5BA" w14:textId="77777777" w:rsidR="00881F32" w:rsidRDefault="00881F32" w:rsidP="00F65004">
      <w:pPr>
        <w:spacing w:after="0"/>
        <w:jc w:val="both"/>
      </w:pPr>
    </w:p>
    <w:p w14:paraId="584D0C79" w14:textId="4C624471" w:rsidR="00881F32" w:rsidRDefault="00881F32" w:rsidP="00881F32">
      <w:pPr>
        <w:spacing w:after="0"/>
        <w:jc w:val="both"/>
      </w:pPr>
      <w:r>
        <w:t xml:space="preserve">Błaszczyńska M., Kozak, M., Mazurek, C., Szymczak, M., </w:t>
      </w:r>
      <w:proofErr w:type="spellStart"/>
      <w:r>
        <w:t>Werla</w:t>
      </w:r>
      <w:proofErr w:type="spellEnd"/>
      <w:r>
        <w:t>, M. (2017). System SINUS –</w:t>
      </w:r>
      <w:r w:rsidR="00E143DA">
        <w:t xml:space="preserve"> </w:t>
      </w:r>
      <w:r>
        <w:t>otwarte narzędzie do budowy bibliograficznych baz danych. W: Bibliograficzne bazy danych: perspektywy i problemy rozwoju. III Konferencja Naukowa Konsorcjum Baz-Tech. Kraków, 26–27 czerwca 2017 [online]. Warszawa: Stowarzyszenie EBIB. Materiały Konferencyjne EBIB, nr 25. ISBN 9788363458089. Dostępny w: http://open.ebib.pl/ojs/index.php/Mat_konf/article/view/601 [przeglądany 12.04.2019]</w:t>
      </w:r>
    </w:p>
    <w:p w14:paraId="1EE46EE0" w14:textId="77777777" w:rsidR="00E87E62" w:rsidRDefault="00E87E62" w:rsidP="00881F32">
      <w:pPr>
        <w:spacing w:after="0"/>
        <w:jc w:val="both"/>
      </w:pPr>
    </w:p>
    <w:p w14:paraId="3C7E56F3" w14:textId="77777777" w:rsidR="00E87E62" w:rsidRDefault="00E87E62" w:rsidP="00E87E62">
      <w:pPr>
        <w:spacing w:after="0"/>
        <w:jc w:val="both"/>
      </w:pPr>
      <w:r>
        <w:lastRenderedPageBreak/>
        <w:t xml:space="preserve">Biblioteka cyfrowa i repozytorium instytucjonalne w Politechnice Łódzkiej (2012). W: Seminarium BPŁ, BPK, NTBNUPL. Bibliograficzna baza dorobku naukowego pracowników uczelni oraz repozytorium jako źródła wspomagające działalność uczelni, 26–28.03.2012 [online]. Łódź. Dostępny w: </w:t>
      </w:r>
      <w:r w:rsidRPr="00E82856">
        <w:t>http://ena.lp.edu.ua/bitstream/ntb/33838/1/sem_plpkpl.pdf</w:t>
      </w:r>
      <w:r w:rsidR="00875F84">
        <w:t xml:space="preserve"> [przeglądany 27.05.2019]</w:t>
      </w:r>
    </w:p>
    <w:p w14:paraId="55DA7E5E" w14:textId="77777777" w:rsidR="00DA44FC" w:rsidRDefault="00DA44FC" w:rsidP="00F65004">
      <w:pPr>
        <w:spacing w:after="0"/>
        <w:jc w:val="both"/>
      </w:pPr>
    </w:p>
    <w:p w14:paraId="3A2ED10A" w14:textId="77777777" w:rsidR="004C17B2" w:rsidRPr="00E82856" w:rsidRDefault="004C17B2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Rozprawa doktorska</w:t>
      </w:r>
    </w:p>
    <w:p w14:paraId="31162DE6" w14:textId="77777777" w:rsidR="00F65004" w:rsidRPr="009D7B1E" w:rsidRDefault="00F65004" w:rsidP="00F65004">
      <w:pPr>
        <w:spacing w:after="0"/>
        <w:jc w:val="both"/>
        <w:rPr>
          <w:b/>
        </w:rPr>
      </w:pPr>
    </w:p>
    <w:p w14:paraId="3AEB8C0C" w14:textId="77777777" w:rsidR="004C17B2" w:rsidRDefault="004C17B2" w:rsidP="00F65004">
      <w:pPr>
        <w:spacing w:after="0"/>
        <w:jc w:val="both"/>
      </w:pPr>
      <w:proofErr w:type="spellStart"/>
      <w:r>
        <w:t>Bemke-Świtilnik</w:t>
      </w:r>
      <w:proofErr w:type="spellEnd"/>
      <w:r>
        <w:t xml:space="preserve"> M. (2018). Analiza </w:t>
      </w:r>
      <w:proofErr w:type="spellStart"/>
      <w:r>
        <w:t>bibliometryczna</w:t>
      </w:r>
      <w:proofErr w:type="spellEnd"/>
      <w:r>
        <w:t xml:space="preserve"> współczesnych czasopism z zakresu nauk górniczych [rozprawa doktorska] [online], Uniwersytet Śląski w Katowicach, Katowice, </w:t>
      </w:r>
      <w:proofErr w:type="spellStart"/>
      <w:r>
        <w:t>kps</w:t>
      </w:r>
      <w:proofErr w:type="spellEnd"/>
      <w:r>
        <w:t xml:space="preserve"> [przechowywany w Centrum Informacji Naukowej i Biblioteka Akademicka (</w:t>
      </w:r>
      <w:proofErr w:type="spellStart"/>
      <w:r>
        <w:t>CINiBA</w:t>
      </w:r>
      <w:proofErr w:type="spellEnd"/>
      <w:r>
        <w:t>)]. Dostępny w: http://hdl.handle.net/20.500.12128/6927 [przeglądany 6.05.2019]</w:t>
      </w:r>
    </w:p>
    <w:p w14:paraId="79688ABD" w14:textId="77777777" w:rsidR="009E5EBA" w:rsidRDefault="009E5EBA" w:rsidP="00F65004">
      <w:pPr>
        <w:spacing w:after="0"/>
        <w:jc w:val="both"/>
      </w:pPr>
    </w:p>
    <w:p w14:paraId="3A9F6175" w14:textId="77777777" w:rsidR="00476049" w:rsidRPr="009E5EBA" w:rsidRDefault="009E5EBA" w:rsidP="009E5EBA">
      <w:pPr>
        <w:spacing w:after="0"/>
        <w:jc w:val="center"/>
        <w:rPr>
          <w:b/>
          <w:u w:val="single"/>
        </w:rPr>
      </w:pPr>
      <w:r w:rsidRPr="009E5EBA">
        <w:rPr>
          <w:b/>
          <w:u w:val="single"/>
        </w:rPr>
        <w:t>Inne</w:t>
      </w:r>
    </w:p>
    <w:p w14:paraId="0F6A9575" w14:textId="77777777" w:rsidR="009E5EBA" w:rsidRDefault="009E5EBA" w:rsidP="00F65004">
      <w:pPr>
        <w:spacing w:after="0"/>
        <w:jc w:val="both"/>
      </w:pPr>
    </w:p>
    <w:p w14:paraId="06F455B7" w14:textId="77777777" w:rsidR="001131F0" w:rsidRPr="00E82856" w:rsidRDefault="004C17B2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Witryna internetowa</w:t>
      </w:r>
    </w:p>
    <w:p w14:paraId="66890766" w14:textId="77777777" w:rsidR="00F65004" w:rsidRPr="009D7B1E" w:rsidRDefault="00F65004" w:rsidP="00F65004">
      <w:pPr>
        <w:spacing w:after="0"/>
        <w:jc w:val="both"/>
        <w:rPr>
          <w:b/>
        </w:rPr>
      </w:pPr>
    </w:p>
    <w:p w14:paraId="31EDBD8E" w14:textId="77777777" w:rsidR="001131F0" w:rsidRDefault="001131F0" w:rsidP="00F65004">
      <w:pPr>
        <w:spacing w:after="0"/>
        <w:jc w:val="both"/>
      </w:pPr>
      <w:r>
        <w:t>Most wiedzy – portal z wiedzą dla Ciebie (2019) [online]. Centrum Usług Informatycznych Politechniki Gdańskiej. Dostępny w: https://mostwiedzy.pl/pl/ [przeglądany 10.06.2019]</w:t>
      </w:r>
    </w:p>
    <w:p w14:paraId="088DC0D6" w14:textId="77777777" w:rsidR="001131F0" w:rsidRDefault="001131F0" w:rsidP="00F65004">
      <w:pPr>
        <w:spacing w:after="0"/>
        <w:jc w:val="both"/>
      </w:pPr>
    </w:p>
    <w:p w14:paraId="412B99D3" w14:textId="77777777" w:rsidR="001131F0" w:rsidRDefault="001131F0" w:rsidP="00F65004">
      <w:pPr>
        <w:spacing w:after="0"/>
        <w:jc w:val="both"/>
      </w:pPr>
      <w:proofErr w:type="spellStart"/>
      <w:r>
        <w:t>OpenDOAR</w:t>
      </w:r>
      <w:proofErr w:type="spellEnd"/>
      <w:r>
        <w:t xml:space="preserve"> zakładka: </w:t>
      </w:r>
      <w:proofErr w:type="spellStart"/>
      <w:r>
        <w:t>Search</w:t>
      </w:r>
      <w:proofErr w:type="spellEnd"/>
      <w:r>
        <w:t xml:space="preserve">, wyszukiwarka: </w:t>
      </w:r>
      <w:proofErr w:type="spellStart"/>
      <w:r>
        <w:t>Browse</w:t>
      </w:r>
      <w:proofErr w:type="spellEnd"/>
      <w:r>
        <w:t xml:space="preserve"> by Country (2019) [online]. Open-DOAR, JISC. Dostępny w: https://v2.sherpa.ac.uk/view/repository_by_country [przeglądany 17.06.2019]</w:t>
      </w:r>
    </w:p>
    <w:p w14:paraId="40B90374" w14:textId="77777777" w:rsidR="00F65004" w:rsidRDefault="00F65004" w:rsidP="00F65004">
      <w:pPr>
        <w:spacing w:after="0"/>
        <w:jc w:val="both"/>
      </w:pPr>
    </w:p>
    <w:p w14:paraId="14C63DC7" w14:textId="77777777" w:rsidR="004C17B2" w:rsidRDefault="004C17B2" w:rsidP="00F65004">
      <w:pPr>
        <w:spacing w:after="0"/>
        <w:jc w:val="both"/>
      </w:pPr>
      <w:proofErr w:type="spellStart"/>
      <w:r>
        <w:t>RepOD</w:t>
      </w:r>
      <w:proofErr w:type="spellEnd"/>
      <w:r>
        <w:t xml:space="preserve"> (2019) [online]. ICM. Dostępny w: https://repod.pon.edu.pl/ [przeglądany 31.07.2019]</w:t>
      </w:r>
    </w:p>
    <w:p w14:paraId="143CBD75" w14:textId="77777777" w:rsidR="00F65004" w:rsidRDefault="00F65004" w:rsidP="00F65004">
      <w:pPr>
        <w:spacing w:after="0"/>
        <w:jc w:val="both"/>
      </w:pPr>
    </w:p>
    <w:p w14:paraId="793CF3E3" w14:textId="77777777" w:rsidR="004C17B2" w:rsidRDefault="004C17B2" w:rsidP="00F65004">
      <w:pPr>
        <w:spacing w:after="0"/>
        <w:jc w:val="both"/>
      </w:pPr>
      <w:r>
        <w:t xml:space="preserve">Centrum Obsługi Badań Naukowych (2019) [online]. Uniwersytet Ekonomiczny we Wrocławiu. Dostępny w: </w:t>
      </w:r>
      <w:r w:rsidRPr="00E82856">
        <w:t>http://www.ue.wroc.pl/badania/325/centrum_obslugi_badan_naukowych</w:t>
      </w:r>
      <w:r w:rsidR="00CA357D">
        <w:t xml:space="preserve">. </w:t>
      </w:r>
      <w:proofErr w:type="spellStart"/>
      <w:r w:rsidR="00CA357D">
        <w:t>html</w:t>
      </w:r>
      <w:proofErr w:type="spellEnd"/>
      <w:r w:rsidR="00CA357D">
        <w:t xml:space="preserve"> [przeglądany 18.06.2019]</w:t>
      </w:r>
    </w:p>
    <w:p w14:paraId="3265491F" w14:textId="77777777" w:rsidR="00F65004" w:rsidRDefault="00F65004" w:rsidP="00F65004">
      <w:pPr>
        <w:spacing w:after="0"/>
        <w:jc w:val="both"/>
      </w:pPr>
    </w:p>
    <w:p w14:paraId="72B2F543" w14:textId="77777777" w:rsidR="004C17B2" w:rsidRDefault="004C17B2" w:rsidP="00F65004">
      <w:pPr>
        <w:spacing w:after="0"/>
        <w:jc w:val="both"/>
      </w:pPr>
      <w:r>
        <w:t>PORTAL (2018–2019) [online]. Uniwersytet Ekonomiczny we Wrocławiu. Dostępny w: http://projekty.ue.wroc.pl/projekty/portal [przeglądany 18.06.2019]</w:t>
      </w:r>
    </w:p>
    <w:p w14:paraId="567804B9" w14:textId="77777777" w:rsidR="00F65004" w:rsidRDefault="00F65004" w:rsidP="00F65004">
      <w:pPr>
        <w:spacing w:after="0"/>
        <w:jc w:val="both"/>
      </w:pPr>
    </w:p>
    <w:p w14:paraId="7B4897F5" w14:textId="77777777" w:rsidR="004C17B2" w:rsidRDefault="004C17B2" w:rsidP="00F65004">
      <w:pPr>
        <w:spacing w:after="0"/>
        <w:jc w:val="both"/>
      </w:pPr>
    </w:p>
    <w:p w14:paraId="2AFA8ADD" w14:textId="77777777" w:rsidR="004C17B2" w:rsidRDefault="004C17B2" w:rsidP="00F65004">
      <w:pPr>
        <w:spacing w:after="0"/>
        <w:jc w:val="both"/>
      </w:pPr>
      <w:proofErr w:type="spellStart"/>
      <w:r>
        <w:t>InnoLab</w:t>
      </w:r>
      <w:proofErr w:type="spellEnd"/>
      <w:r>
        <w:t xml:space="preserve"> (2017–2019) [online]. Uniwersytet Ekonomiczny we Wrocławiu. Dostępny w: http://projekty.ue.wroc.pl/projekty/i</w:t>
      </w:r>
      <w:r w:rsidR="00CA357D">
        <w:t>nnolab [przeglądany 18.06.2019]</w:t>
      </w:r>
    </w:p>
    <w:p w14:paraId="68AE19AC" w14:textId="77777777" w:rsidR="003A1447" w:rsidRDefault="003A1447" w:rsidP="00F65004">
      <w:pPr>
        <w:spacing w:after="0"/>
        <w:jc w:val="both"/>
      </w:pPr>
    </w:p>
    <w:p w14:paraId="7A1BD012" w14:textId="77777777" w:rsidR="009E5EBA" w:rsidRPr="00E82856" w:rsidRDefault="009E5EBA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Część witryny internetowej</w:t>
      </w:r>
    </w:p>
    <w:p w14:paraId="180A34A8" w14:textId="77777777" w:rsidR="009E5EBA" w:rsidRDefault="009E5EBA" w:rsidP="00F65004">
      <w:pPr>
        <w:spacing w:after="0"/>
        <w:jc w:val="both"/>
      </w:pPr>
    </w:p>
    <w:p w14:paraId="5A92DD15" w14:textId="77777777" w:rsidR="003A1447" w:rsidRDefault="003A1447" w:rsidP="003A1447">
      <w:pPr>
        <w:spacing w:after="0"/>
        <w:jc w:val="both"/>
      </w:pPr>
      <w:r>
        <w:t xml:space="preserve">Google Scholar (2019).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for </w:t>
      </w:r>
      <w:proofErr w:type="spellStart"/>
      <w:r>
        <w:t>Webmasters</w:t>
      </w:r>
      <w:proofErr w:type="spellEnd"/>
      <w:r>
        <w:t xml:space="preserve"> [online]. Google Scholar. Dostępny w: https://scholar.google.com/scholar/inclusio</w:t>
      </w:r>
      <w:r w:rsidR="00CA357D">
        <w:t>n.html [przeglądany 28.06.2019]</w:t>
      </w:r>
    </w:p>
    <w:p w14:paraId="4F38567B" w14:textId="77777777" w:rsidR="00E109FD" w:rsidRDefault="00E109FD" w:rsidP="003A1447">
      <w:pPr>
        <w:spacing w:after="0"/>
        <w:jc w:val="both"/>
      </w:pPr>
    </w:p>
    <w:p w14:paraId="3F5A7D15" w14:textId="77777777" w:rsidR="00E109FD" w:rsidRDefault="00E109FD" w:rsidP="00E109FD">
      <w:pPr>
        <w:spacing w:after="0"/>
        <w:jc w:val="both"/>
      </w:pPr>
      <w:r>
        <w:t xml:space="preserve">Bielak A. (2019). Warsztaty </w:t>
      </w:r>
      <w:proofErr w:type="spellStart"/>
      <w:r>
        <w:t>ReIReS</w:t>
      </w:r>
      <w:proofErr w:type="spellEnd"/>
      <w:r>
        <w:t xml:space="preserve"> poświęcone zarządzaniu kolekcjami specjalnymi do celów badawczych w </w:t>
      </w:r>
      <w:proofErr w:type="spellStart"/>
      <w:r>
        <w:t>BUW</w:t>
      </w:r>
      <w:proofErr w:type="spellEnd"/>
      <w:r>
        <w:t xml:space="preserve">/ </w:t>
      </w:r>
      <w:proofErr w:type="spellStart"/>
      <w:r>
        <w:t>ReIReS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on the management of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in </w:t>
      </w:r>
      <w:proofErr w:type="spellStart"/>
      <w:r>
        <w:t>BUW</w:t>
      </w:r>
      <w:proofErr w:type="spellEnd"/>
      <w:r>
        <w:t xml:space="preserve"> [online]. </w:t>
      </w:r>
      <w:proofErr w:type="spellStart"/>
      <w:r>
        <w:t>BuwLOG</w:t>
      </w:r>
      <w:proofErr w:type="spellEnd"/>
      <w:r>
        <w:t xml:space="preserve"> – blog Biblioteki Uniwersyteckiej w Warszawie. Warszawa: BUW. Dostępny w: http://buwlog.uw.edu.pl/warsztaty-reires-poswiecone-zarzadzaniu-kolekcjami-specjalnymi-do-celow-badawczych-w-buw-reires-workshop-on-the-management-of-special-collections-for-research-purposes-</w:t>
      </w:r>
      <w:r w:rsidR="00CA357D">
        <w:t>in-buw [przeglądany 12.06.2019]</w:t>
      </w:r>
    </w:p>
    <w:p w14:paraId="0D7D64A6" w14:textId="77777777" w:rsidR="00F453EE" w:rsidRDefault="00F453EE" w:rsidP="00E109FD">
      <w:pPr>
        <w:spacing w:after="0"/>
        <w:jc w:val="both"/>
      </w:pPr>
    </w:p>
    <w:p w14:paraId="1E8AFBDD" w14:textId="77777777" w:rsidR="00F453EE" w:rsidRDefault="00F453EE" w:rsidP="00F453EE">
      <w:pPr>
        <w:spacing w:after="0"/>
        <w:jc w:val="both"/>
      </w:pPr>
      <w:r>
        <w:lastRenderedPageBreak/>
        <w:t>Fundacja PAP (2011). Wyniki badań naukowych mają być dostępne za darmo w sieci [online]. Warszawa: Fundacja PAP. Dostępny w: </w:t>
      </w:r>
      <w:r w:rsidRPr="00E82856">
        <w:t>http://naukawpolsce.pap.pl/aktualnosci/news%2C380149%2Cwyniki-badan-naukowych-maja-byc-dostepne-za-darmo-w-sieci.html</w:t>
      </w:r>
      <w:r w:rsidR="00CA357D">
        <w:t xml:space="preserve"> [przeglądany 20.06.2019]</w:t>
      </w:r>
    </w:p>
    <w:p w14:paraId="54ED12AB" w14:textId="77777777" w:rsidR="00335ADA" w:rsidRDefault="00335ADA" w:rsidP="00F453EE">
      <w:pPr>
        <w:spacing w:after="0"/>
        <w:jc w:val="both"/>
      </w:pPr>
    </w:p>
    <w:p w14:paraId="25F20B9B" w14:textId="77777777" w:rsidR="00335ADA" w:rsidRDefault="00335ADA" w:rsidP="00335ADA">
      <w:pPr>
        <w:spacing w:after="0"/>
        <w:jc w:val="both"/>
      </w:pPr>
      <w:r>
        <w:t xml:space="preserve">Andersson M.E., Martinez C. (2018).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the </w:t>
      </w:r>
      <w:proofErr w:type="spellStart"/>
      <w:r>
        <w:t>box</w:t>
      </w:r>
      <w:proofErr w:type="spellEnd"/>
      <w:r>
        <w:t xml:space="preserve">!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with SciVal [online]. BrightTALK. Dostępny w: </w:t>
      </w:r>
      <w:r w:rsidRPr="00E82856">
        <w:t>https://www.brighttalk.com/webcast/13819/317029/thinking-outside-the-box-analyze-your-research-activities-globally-with-scival</w:t>
      </w:r>
      <w:r w:rsidR="00CA357D">
        <w:t> [przeglądany 15.06.2019]</w:t>
      </w:r>
    </w:p>
    <w:p w14:paraId="43297416" w14:textId="2A70CB86" w:rsidR="00335ADA" w:rsidRDefault="00335ADA" w:rsidP="00335ADA">
      <w:pPr>
        <w:spacing w:after="0"/>
        <w:jc w:val="both"/>
      </w:pPr>
    </w:p>
    <w:p w14:paraId="2857542D" w14:textId="77777777" w:rsidR="00335ADA" w:rsidRDefault="00335ADA" w:rsidP="00335ADA">
      <w:pPr>
        <w:spacing w:after="0"/>
        <w:jc w:val="both"/>
      </w:pPr>
      <w:r>
        <w:t xml:space="preserve">Jefferson, T., </w:t>
      </w:r>
      <w:proofErr w:type="spellStart"/>
      <w:r>
        <w:t>Rudin</w:t>
      </w:r>
      <w:proofErr w:type="spellEnd"/>
      <w:r>
        <w:t xml:space="preserve">, M., </w:t>
      </w:r>
      <w:proofErr w:type="spellStart"/>
      <w:r>
        <w:t>Folse</w:t>
      </w:r>
      <w:proofErr w:type="spellEnd"/>
      <w:r>
        <w:t xml:space="preserve">, </w:t>
      </w:r>
      <w:proofErr w:type="spellStart"/>
      <w:r>
        <w:t>S.B</w:t>
      </w:r>
      <w:proofErr w:type="spellEnd"/>
      <w:r>
        <w:t xml:space="preserve">., </w:t>
      </w:r>
      <w:proofErr w:type="spellStart"/>
      <w:r>
        <w:t>Davidoff</w:t>
      </w:r>
      <w:proofErr w:type="spellEnd"/>
      <w:r>
        <w:t xml:space="preserve">, F. (2006).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for </w:t>
      </w:r>
      <w:proofErr w:type="spellStart"/>
      <w:r>
        <w:t>improving</w:t>
      </w:r>
      <w:proofErr w:type="spellEnd"/>
      <w:r>
        <w:t xml:space="preserve"> the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reports</w:t>
      </w:r>
      <w:proofErr w:type="spellEnd"/>
      <w:r>
        <w:t xml:space="preserve"> of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Database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[online]. </w:t>
      </w:r>
      <w:proofErr w:type="spellStart"/>
      <w:r>
        <w:t>Wiley</w:t>
      </w:r>
      <w:proofErr w:type="spellEnd"/>
      <w:r>
        <w:t>, 2000–2019. Dostępny w: </w:t>
      </w:r>
      <w:r w:rsidRPr="00E216E5">
        <w:t xml:space="preserve">https://www.cochranelibrary.com/cdsr/doi/10.1002/14651858.MR000016.pub3/full </w:t>
      </w:r>
      <w:r>
        <w:t>[przeglądany 6.05.2019]</w:t>
      </w:r>
    </w:p>
    <w:p w14:paraId="3944FE97" w14:textId="77777777" w:rsidR="00335ADA" w:rsidRDefault="00335ADA" w:rsidP="00335ADA">
      <w:pPr>
        <w:spacing w:after="0"/>
        <w:jc w:val="both"/>
      </w:pPr>
    </w:p>
    <w:p w14:paraId="26E7C232" w14:textId="17D1D421" w:rsidR="00335ADA" w:rsidRDefault="00335ADA" w:rsidP="00335ADA">
      <w:pPr>
        <w:spacing w:after="0"/>
        <w:jc w:val="both"/>
      </w:pPr>
      <w:proofErr w:type="spellStart"/>
      <w:r>
        <w:t>Scopus</w:t>
      </w:r>
      <w:proofErr w:type="spellEnd"/>
      <w:r>
        <w:t xml:space="preserve"> (2019a). Content Policy and </w:t>
      </w:r>
      <w:proofErr w:type="spellStart"/>
      <w:r>
        <w:t>Selection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and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delivers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for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[online]. </w:t>
      </w:r>
      <w:proofErr w:type="spellStart"/>
      <w:r>
        <w:t>Elsevier</w:t>
      </w:r>
      <w:proofErr w:type="spellEnd"/>
      <w:r>
        <w:t xml:space="preserve">. Dostępny w: </w:t>
      </w:r>
      <w:r w:rsidRPr="00E82856">
        <w:t>https://www.elsevier.com/solutions/scopus/how-scopus-works/content/content-policy-and-selection</w:t>
      </w:r>
      <w:r w:rsidR="00CA357D">
        <w:t xml:space="preserve"> [przeglądany 6.05.2019]</w:t>
      </w:r>
    </w:p>
    <w:p w14:paraId="67C3C6C2" w14:textId="5CACF956" w:rsidR="005B64DE" w:rsidRDefault="005B64DE" w:rsidP="00335ADA">
      <w:pPr>
        <w:spacing w:after="0"/>
        <w:jc w:val="both"/>
      </w:pPr>
    </w:p>
    <w:p w14:paraId="04080236" w14:textId="77777777" w:rsidR="005B64DE" w:rsidRDefault="005B64DE" w:rsidP="005B64DE">
      <w:pPr>
        <w:spacing w:after="0"/>
        <w:jc w:val="both"/>
      </w:pPr>
      <w:r w:rsidRPr="005B64DE">
        <w:t>Interdyscyplinarne Centrum Modelowania Matematycznego i Komputerowego Uniwersytet Warszawski (2019). O WBN [online]. Warszawa: Interdyscyplinarne Centrum Modelowania Matematycznego i Komputerowego Uniwersytet Warszawski. Dostępny w: https://wbn.icm.edu.pl/o-wbn/ [przeglądany 4.06.2019]</w:t>
      </w:r>
    </w:p>
    <w:p w14:paraId="2411BBC0" w14:textId="443CA6B3" w:rsidR="001131F0" w:rsidRDefault="001131F0" w:rsidP="00F65004">
      <w:pPr>
        <w:spacing w:after="0"/>
        <w:jc w:val="both"/>
      </w:pPr>
    </w:p>
    <w:p w14:paraId="575C8872" w14:textId="77777777" w:rsidR="001131F0" w:rsidRPr="00E82856" w:rsidRDefault="004C17B2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Materiały niepublikowane</w:t>
      </w:r>
    </w:p>
    <w:p w14:paraId="13EB5323" w14:textId="77777777" w:rsidR="00F65004" w:rsidRPr="009D7B1E" w:rsidRDefault="00F65004" w:rsidP="00F65004">
      <w:pPr>
        <w:spacing w:after="0"/>
        <w:jc w:val="both"/>
        <w:rPr>
          <w:b/>
        </w:rPr>
      </w:pPr>
    </w:p>
    <w:p w14:paraId="45E11166" w14:textId="77777777" w:rsidR="004C17B2" w:rsidRDefault="004C17B2" w:rsidP="00F65004">
      <w:pPr>
        <w:spacing w:after="0"/>
        <w:jc w:val="both"/>
      </w:pPr>
      <w:r>
        <w:t xml:space="preserve">Łaciak G., Szuman M., </w:t>
      </w:r>
      <w:proofErr w:type="spellStart"/>
      <w:r>
        <w:t>Wijas</w:t>
      </w:r>
      <w:proofErr w:type="spellEnd"/>
      <w:r>
        <w:t xml:space="preserve"> M. (2017). Raport z badań satysfakcji użytkowników. Kraków [materiały niepublikowane]</w:t>
      </w:r>
    </w:p>
    <w:p w14:paraId="66654BEC" w14:textId="77777777" w:rsidR="004C17B2" w:rsidRDefault="004C17B2" w:rsidP="00F65004">
      <w:pPr>
        <w:spacing w:after="0"/>
        <w:jc w:val="both"/>
      </w:pPr>
    </w:p>
    <w:p w14:paraId="571E7CB7" w14:textId="77777777" w:rsidR="004C17B2" w:rsidRDefault="004C17B2" w:rsidP="00F65004">
      <w:pPr>
        <w:spacing w:after="0"/>
        <w:jc w:val="both"/>
      </w:pPr>
      <w:proofErr w:type="spellStart"/>
      <w:r>
        <w:t>Saramak</w:t>
      </w:r>
      <w:proofErr w:type="spellEnd"/>
      <w:r>
        <w:t xml:space="preserve"> D. (2019). Nowoczesna biblioteka akademicka – rzeczywistość a oczekiwania. Kraków [materiały niepublikowane]</w:t>
      </w:r>
    </w:p>
    <w:p w14:paraId="47A36C78" w14:textId="77777777" w:rsidR="00F65004" w:rsidRDefault="00F65004" w:rsidP="00F65004">
      <w:pPr>
        <w:spacing w:after="0"/>
        <w:jc w:val="both"/>
      </w:pPr>
    </w:p>
    <w:p w14:paraId="63851853" w14:textId="77777777" w:rsidR="004C17B2" w:rsidRDefault="004C17B2" w:rsidP="00F65004">
      <w:pPr>
        <w:spacing w:after="0"/>
        <w:jc w:val="both"/>
      </w:pPr>
      <w:proofErr w:type="spellStart"/>
      <w:r>
        <w:t>Testa</w:t>
      </w:r>
      <w:proofErr w:type="spellEnd"/>
      <w:r>
        <w:t xml:space="preserve"> J. (2019).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[online]. Web of Science [tekst niepublikowany, w posiadaniu au</w:t>
      </w:r>
      <w:r w:rsidR="00CA357D">
        <w:t>torek]</w:t>
      </w:r>
    </w:p>
    <w:p w14:paraId="0403151A" w14:textId="77777777" w:rsidR="004C17B2" w:rsidRDefault="004C17B2" w:rsidP="00F65004">
      <w:pPr>
        <w:spacing w:after="0"/>
        <w:jc w:val="both"/>
      </w:pPr>
    </w:p>
    <w:p w14:paraId="054D3DF9" w14:textId="77777777" w:rsidR="004C17B2" w:rsidRDefault="004C17B2" w:rsidP="00F65004">
      <w:pPr>
        <w:spacing w:after="0"/>
        <w:jc w:val="both"/>
      </w:pPr>
      <w:r>
        <w:t xml:space="preserve">Pach A.R. (2018). Wykorzystanie narzędzi analitycznych do prowadzenia polityki naukowej AGH. Forum </w:t>
      </w:r>
      <w:proofErr w:type="spellStart"/>
      <w:r>
        <w:t>SciVal</w:t>
      </w:r>
      <w:proofErr w:type="spellEnd"/>
      <w:r>
        <w:t xml:space="preserve"> Polska, Kraków, 07.05.</w:t>
      </w:r>
      <w:r w:rsidR="00CA357D">
        <w:t>2018 [materiały niepublikowane]</w:t>
      </w:r>
    </w:p>
    <w:p w14:paraId="7F4F1D6B" w14:textId="77777777" w:rsidR="00F65004" w:rsidRDefault="00F65004" w:rsidP="00F65004">
      <w:pPr>
        <w:spacing w:after="0"/>
        <w:jc w:val="both"/>
      </w:pPr>
    </w:p>
    <w:p w14:paraId="19289945" w14:textId="77777777" w:rsidR="004C17B2" w:rsidRDefault="004C17B2" w:rsidP="00F65004">
      <w:pPr>
        <w:spacing w:after="0"/>
        <w:jc w:val="both"/>
      </w:pPr>
      <w:r>
        <w:t xml:space="preserve">Korzystka B., </w:t>
      </w:r>
      <w:proofErr w:type="spellStart"/>
      <w:r>
        <w:t>Ober</w:t>
      </w:r>
      <w:proofErr w:type="spellEnd"/>
      <w:r>
        <w:t xml:space="preserve"> K. (2014). Centralne repozytorium wiedzy Politechniki Poznańskiej – koncepcja, metodologia, organizacja [online]. VII Krajowa Konferencja Naukowa INFOBAZY 2014: Inspiracja, integracja, implementacja. Gdańsk – Sopot, 8–10 września 2014 [materiały niepublikowane]. Dostępny</w:t>
      </w:r>
      <w:r w:rsidR="00F65004">
        <w:t xml:space="preserve"> w: </w:t>
      </w:r>
      <w:r w:rsidRPr="00E82856">
        <w:t>http://eprints.rclis.org/30354/1/Korzystka_centralne%20repozytorium%20wiedzy%20Politechniki%20Pozna%C5%84skiej.pdf</w:t>
      </w:r>
      <w:r w:rsidR="00CA357D">
        <w:t xml:space="preserve"> [przeglądany 27.05.2019]</w:t>
      </w:r>
    </w:p>
    <w:p w14:paraId="458CA83C" w14:textId="77777777" w:rsidR="004C17B2" w:rsidRDefault="004C17B2" w:rsidP="00F65004">
      <w:pPr>
        <w:spacing w:after="0"/>
        <w:jc w:val="both"/>
      </w:pPr>
    </w:p>
    <w:p w14:paraId="401EDA2B" w14:textId="77777777" w:rsidR="00DA44FC" w:rsidRDefault="002422D8" w:rsidP="00F65004">
      <w:pPr>
        <w:spacing w:after="0"/>
        <w:jc w:val="both"/>
      </w:pPr>
      <w:r w:rsidRPr="002422D8">
        <w:t>Materiały własne z opracowań przygotowy</w:t>
      </w:r>
      <w:r w:rsidR="00CA357D">
        <w:t>wanych do wniosku aplikacyjnego</w:t>
      </w:r>
    </w:p>
    <w:p w14:paraId="10B648D7" w14:textId="6428127E" w:rsidR="00AA331B" w:rsidRDefault="00AA331B" w:rsidP="00F65004">
      <w:pPr>
        <w:spacing w:after="0"/>
        <w:jc w:val="both"/>
      </w:pPr>
    </w:p>
    <w:p w14:paraId="705A4BC1" w14:textId="53191F1A" w:rsidR="00B57416" w:rsidRDefault="00B57416" w:rsidP="00F65004">
      <w:pPr>
        <w:spacing w:after="0"/>
        <w:jc w:val="both"/>
      </w:pPr>
    </w:p>
    <w:p w14:paraId="05CB092E" w14:textId="592BF04B" w:rsidR="00B57416" w:rsidRDefault="00B57416" w:rsidP="00F65004">
      <w:pPr>
        <w:spacing w:after="0"/>
        <w:jc w:val="both"/>
      </w:pPr>
    </w:p>
    <w:p w14:paraId="05AE4B23" w14:textId="0A8521AF" w:rsidR="00B57416" w:rsidRDefault="00B57416" w:rsidP="00F65004">
      <w:pPr>
        <w:spacing w:after="0"/>
        <w:jc w:val="both"/>
      </w:pPr>
    </w:p>
    <w:p w14:paraId="3069F13F" w14:textId="77777777" w:rsidR="00B57416" w:rsidRDefault="00B57416" w:rsidP="00F65004">
      <w:pPr>
        <w:spacing w:after="0"/>
        <w:jc w:val="both"/>
      </w:pPr>
    </w:p>
    <w:p w14:paraId="3C1512FB" w14:textId="77777777" w:rsidR="004C17B2" w:rsidRPr="00E82856" w:rsidRDefault="004C17B2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lastRenderedPageBreak/>
        <w:t>Rozporządzenia, zarządzenia</w:t>
      </w:r>
      <w:r w:rsidR="009D7B1E" w:rsidRPr="00E82856">
        <w:rPr>
          <w:b/>
          <w:color w:val="0070C0"/>
        </w:rPr>
        <w:t>, ustawy</w:t>
      </w:r>
    </w:p>
    <w:p w14:paraId="0F860DD7" w14:textId="77777777" w:rsidR="00F65004" w:rsidRPr="009D7B1E" w:rsidRDefault="00F65004" w:rsidP="00F65004">
      <w:pPr>
        <w:spacing w:after="0"/>
        <w:jc w:val="both"/>
        <w:rPr>
          <w:b/>
        </w:rPr>
      </w:pPr>
    </w:p>
    <w:p w14:paraId="24CD9EBD" w14:textId="4CF31A87" w:rsidR="004C17B2" w:rsidRDefault="004C17B2" w:rsidP="00F65004">
      <w:pPr>
        <w:spacing w:after="0"/>
        <w:jc w:val="both"/>
      </w:pPr>
      <w:proofErr w:type="spellStart"/>
      <w:r>
        <w:t>MNiSW</w:t>
      </w:r>
      <w:proofErr w:type="spellEnd"/>
      <w:r w:rsidR="009139ED">
        <w:t xml:space="preserve"> </w:t>
      </w:r>
      <w:r>
        <w:t>(2019). Informacja w sprawie wyników konkursu ogłoszonego w ramach programu „Wsparcie dla czasopism naukowych”. Warszawa: Ministerstwo Nauki i Szkolnictwa Wyższego. Dostępny w: https://www.gov.pl/web/nauka/informacja-w-sprawie-wynikow--konkursu-ogloszonego-w-ramach-programu-wsparcie-dla-czasopism-na</w:t>
      </w:r>
      <w:r w:rsidR="00CA357D">
        <w:t>ukowych [przeglądany 6.05.2019]</w:t>
      </w:r>
    </w:p>
    <w:p w14:paraId="7F4F83E2" w14:textId="77777777" w:rsidR="004C17B2" w:rsidRDefault="004C17B2" w:rsidP="00F65004">
      <w:pPr>
        <w:spacing w:after="0"/>
        <w:jc w:val="both"/>
      </w:pPr>
    </w:p>
    <w:p w14:paraId="58546AC5" w14:textId="11C75741" w:rsidR="00F65004" w:rsidRDefault="004C17B2" w:rsidP="00F65004">
      <w:pPr>
        <w:spacing w:after="0"/>
        <w:jc w:val="both"/>
      </w:pPr>
      <w:r>
        <w:t xml:space="preserve">Rozporządzenie (2018a). Rozporządzenie Ministra Nauki i Szkolnictwa Wyższego z dnia 20 września 2018 r. w sprawie pomocy de </w:t>
      </w:r>
      <w:proofErr w:type="spellStart"/>
      <w:r>
        <w:t>minimis</w:t>
      </w:r>
      <w:proofErr w:type="spellEnd"/>
      <w:r>
        <w:t xml:space="preserve"> w ramach programu „Wsparcie dla czasopism na</w:t>
      </w:r>
      <w:r w:rsidR="00CA357D">
        <w:t>ukowych”. Dz.U. 2018, poz. 1832</w:t>
      </w:r>
    </w:p>
    <w:p w14:paraId="3990E06F" w14:textId="44AA90B9" w:rsidR="004C17B2" w:rsidRDefault="004C17B2" w:rsidP="00F65004">
      <w:pPr>
        <w:spacing w:after="0"/>
        <w:jc w:val="both"/>
      </w:pPr>
      <w:r>
        <w:t>Rozporządzenie (2018b). Rozporządzenie Ministra Nauki i Szkolnictwa Wyższego z dnia 7 listopada 2018 r. w sprawie sporządzania wykazów wydawnictw monografii naukowych oraz czasopism naukowych i recenzowanych materiałów z konferencji międzynarodowych. Dz.U. 2018, poz. 2152.</w:t>
      </w:r>
    </w:p>
    <w:p w14:paraId="5E7EF3D4" w14:textId="64225182" w:rsidR="00103051" w:rsidRDefault="00103051" w:rsidP="00F65004">
      <w:pPr>
        <w:spacing w:after="0"/>
        <w:jc w:val="both"/>
      </w:pPr>
    </w:p>
    <w:p w14:paraId="05FEC623" w14:textId="77777777" w:rsidR="004C17B2" w:rsidRDefault="004C17B2" w:rsidP="00F65004">
      <w:pPr>
        <w:spacing w:after="0"/>
        <w:jc w:val="both"/>
      </w:pPr>
      <w:r>
        <w:t>Ustawa (1984). Ustawa z dnia 26 stycznia 1984 r. Prawo pr</w:t>
      </w:r>
      <w:r w:rsidR="00CA357D">
        <w:t>asowe. Dz.U. 1984 nr 5, poz. 24</w:t>
      </w:r>
    </w:p>
    <w:p w14:paraId="1A03EEF4" w14:textId="77777777" w:rsidR="00F65004" w:rsidRDefault="00F65004" w:rsidP="00F65004">
      <w:pPr>
        <w:spacing w:after="0"/>
        <w:jc w:val="both"/>
      </w:pPr>
    </w:p>
    <w:p w14:paraId="23F2CFFF" w14:textId="77777777" w:rsidR="004C17B2" w:rsidRDefault="004C17B2" w:rsidP="00F65004">
      <w:pPr>
        <w:spacing w:after="0"/>
        <w:jc w:val="both"/>
      </w:pPr>
      <w:r>
        <w:t>Zarządzenie nr 11/2016 Rektora Uniwersytetu Ekonomicznego we Wrocławiu z dnia 14 marca 2016 r. w sprawie obowiązku dokumentowania dorobku naukowo-dydaktycznego Uniwersytetu Ekonomicznego we Wrocławiu [online]. Uniwersytet Ekonomiczny we Wrocławiu. Dostępny w: http://www.ue.wroc.pl/p/dla_pracownikow/zarzadzenia_pisma_okolne_rektora2016/zr11_20</w:t>
      </w:r>
      <w:r w:rsidR="00CA357D">
        <w:t>16.pdf [przeglądany 11.06.2019]</w:t>
      </w:r>
    </w:p>
    <w:p w14:paraId="35223CCF" w14:textId="77777777" w:rsidR="004C17B2" w:rsidRDefault="004C17B2" w:rsidP="00F65004">
      <w:pPr>
        <w:spacing w:after="0"/>
        <w:jc w:val="both"/>
      </w:pPr>
    </w:p>
    <w:p w14:paraId="7D839C80" w14:textId="77777777" w:rsidR="004C17B2" w:rsidRDefault="004C17B2" w:rsidP="00F65004">
      <w:pPr>
        <w:spacing w:after="0"/>
        <w:jc w:val="both"/>
      </w:pPr>
      <w:r>
        <w:t>Komisja Europejska (2018). Zalecenie Komisji (UE) 2018/790 z dnia 25 kwietnia 2018 r. w sprawie dostępu do informacji naukowej oraz jej ochrony [online]. Dz.U. UE, L 134, s. 12–18 . Dostępny w: https://eur-lex.europa.eu/legal-content/PL/TXT/PDF/?uri=CELEX:32018H0790&amp;f</w:t>
      </w:r>
      <w:r w:rsidR="00CA357D">
        <w:t>rom=PL [przeglądany 31.07.2019]</w:t>
      </w:r>
    </w:p>
    <w:p w14:paraId="3D17C965" w14:textId="77777777" w:rsidR="00F65004" w:rsidRDefault="00F65004" w:rsidP="00F65004">
      <w:pPr>
        <w:spacing w:after="0"/>
        <w:jc w:val="both"/>
      </w:pPr>
    </w:p>
    <w:p w14:paraId="5495FAF0" w14:textId="77777777" w:rsidR="004C17B2" w:rsidRDefault="004C17B2" w:rsidP="00F65004">
      <w:pPr>
        <w:spacing w:after="0"/>
        <w:jc w:val="both"/>
      </w:pPr>
      <w:r>
        <w:t>Uchwała Nr 23/2009/VI Senatu Politechniki Lubelskiej z dnia 24 września 2009 r. w sprawie zatwierdzenia Sprawozdania z działalności Politechniki Lubelskiej od 1 stycznia 2008 r. do 30 czerwca 2009 r. w tym za rok akademicki 2008/2009 oraz oceny działalności Rektora [online]. Łódź: Politechnika Łódzka. Dostępny w: https://www.pollub.pl/files/4/news/files/1311_Uchwala,Nr,23-2009-</w:t>
      </w:r>
      <w:r w:rsidR="00CA357D">
        <w:t>VI.pdf [przeglądany 27.05.2019]</w:t>
      </w:r>
    </w:p>
    <w:p w14:paraId="18C89B76" w14:textId="77777777" w:rsidR="001421EA" w:rsidRDefault="001421EA" w:rsidP="00F65004">
      <w:pPr>
        <w:spacing w:after="0"/>
        <w:jc w:val="both"/>
      </w:pPr>
    </w:p>
    <w:p w14:paraId="6300C246" w14:textId="056A305A" w:rsidR="001421EA" w:rsidRDefault="00EC439A" w:rsidP="001421EA">
      <w:pPr>
        <w:spacing w:after="0"/>
        <w:jc w:val="both"/>
      </w:pPr>
      <w:r w:rsidRPr="005B64DE">
        <w:t>Sprawozdanie (2003).</w:t>
      </w:r>
      <w:r>
        <w:t xml:space="preserve"> </w:t>
      </w:r>
      <w:r w:rsidR="001421EA">
        <w:t>Sprawozdanie Biblioteki Uniwersyteckiej w Warszawie i Bibliotek Wydziałowych UW za rok 2001. Warszawa</w:t>
      </w:r>
      <w:r w:rsidR="00CA357D">
        <w:t xml:space="preserve"> [materiały niepublikowane]</w:t>
      </w:r>
    </w:p>
    <w:p w14:paraId="2F29F16A" w14:textId="77777777" w:rsidR="004C17B2" w:rsidRDefault="004C17B2" w:rsidP="00F65004">
      <w:pPr>
        <w:spacing w:after="0"/>
        <w:jc w:val="both"/>
      </w:pPr>
    </w:p>
    <w:p w14:paraId="771F3E41" w14:textId="77777777" w:rsidR="004C17B2" w:rsidRPr="00E82856" w:rsidRDefault="009D7B1E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Wikipedia</w:t>
      </w:r>
    </w:p>
    <w:p w14:paraId="04A44026" w14:textId="77777777" w:rsidR="00F65004" w:rsidRDefault="00F65004" w:rsidP="00F65004">
      <w:pPr>
        <w:spacing w:after="0"/>
        <w:jc w:val="both"/>
      </w:pPr>
    </w:p>
    <w:p w14:paraId="2C3DA116" w14:textId="4CC7A00A" w:rsidR="009D7B1E" w:rsidRDefault="009D7B1E" w:rsidP="00F65004">
      <w:pPr>
        <w:spacing w:after="0"/>
        <w:jc w:val="both"/>
      </w:pPr>
      <w:r>
        <w:t>Wikipedia. Wolna encyklopedia (2019</w:t>
      </w:r>
      <w:r w:rsidR="00891625">
        <w:t>a</w:t>
      </w:r>
      <w:r>
        <w:t>). Zakup Decyzją Czytelnika [online]. Dostępny w: https://pl.wikipedia.org/wiki/Zakup_Decyzj%C4%85_Czyt</w:t>
      </w:r>
      <w:r w:rsidR="00CA357D">
        <w:t>elnika [przeglądany 13.03.2019]</w:t>
      </w:r>
    </w:p>
    <w:p w14:paraId="53599412" w14:textId="49D99CCB" w:rsidR="00F65004" w:rsidRDefault="00F65004" w:rsidP="00F65004">
      <w:pPr>
        <w:spacing w:after="0"/>
        <w:jc w:val="both"/>
      </w:pPr>
    </w:p>
    <w:p w14:paraId="175FB37E" w14:textId="734E727A" w:rsidR="00891625" w:rsidRDefault="00891625" w:rsidP="00891625">
      <w:pPr>
        <w:spacing w:after="0"/>
        <w:jc w:val="both"/>
      </w:pPr>
      <w:r>
        <w:t>Wikipedia. Wolna encyklopedia (2019b). Wypożyczalnia międzybiblioteczna [online].</w:t>
      </w:r>
      <w:r w:rsidR="00235C15">
        <w:t xml:space="preserve"> </w:t>
      </w:r>
      <w:r>
        <w:t>Dostępny</w:t>
      </w:r>
    </w:p>
    <w:p w14:paraId="3C60FCD3" w14:textId="44BAE99E" w:rsidR="00891625" w:rsidRDefault="00891625" w:rsidP="00891625">
      <w:pPr>
        <w:spacing w:after="0"/>
        <w:jc w:val="both"/>
      </w:pPr>
      <w:r>
        <w:t>w:https://pl.wikipedia.org/wiki/Wypo%C5%BCyczalnia_mi%C4%99dzybiblioteczna [przeglądany 5 sierpnia 2019]</w:t>
      </w:r>
    </w:p>
    <w:p w14:paraId="51A12318" w14:textId="2DCC419C" w:rsidR="00891625" w:rsidRDefault="00891625" w:rsidP="00891625">
      <w:pPr>
        <w:spacing w:after="0"/>
        <w:jc w:val="both"/>
      </w:pPr>
    </w:p>
    <w:p w14:paraId="0FFDDB1C" w14:textId="18CB880F" w:rsidR="00891625" w:rsidRDefault="00891625" w:rsidP="00891625">
      <w:pPr>
        <w:spacing w:after="0"/>
        <w:jc w:val="both"/>
      </w:pPr>
    </w:p>
    <w:p w14:paraId="532F547B" w14:textId="59C8D2E4" w:rsidR="00891625" w:rsidRDefault="00891625" w:rsidP="00891625">
      <w:pPr>
        <w:spacing w:after="0"/>
        <w:jc w:val="both"/>
      </w:pPr>
    </w:p>
    <w:p w14:paraId="084F575D" w14:textId="66D738CA" w:rsidR="00891625" w:rsidRDefault="00891625" w:rsidP="00891625">
      <w:pPr>
        <w:spacing w:after="0"/>
        <w:jc w:val="both"/>
      </w:pPr>
    </w:p>
    <w:p w14:paraId="69AA8B73" w14:textId="4EB4B476" w:rsidR="00891625" w:rsidRDefault="00891625" w:rsidP="00891625">
      <w:pPr>
        <w:spacing w:after="0"/>
        <w:jc w:val="both"/>
      </w:pPr>
    </w:p>
    <w:p w14:paraId="057BEC1C" w14:textId="77777777" w:rsidR="00891625" w:rsidRDefault="00891625" w:rsidP="00891625">
      <w:pPr>
        <w:spacing w:after="0"/>
        <w:jc w:val="both"/>
      </w:pPr>
    </w:p>
    <w:p w14:paraId="2E925088" w14:textId="77777777" w:rsidR="001131F0" w:rsidRDefault="009D7B1E" w:rsidP="00F65004">
      <w:pPr>
        <w:spacing w:after="0"/>
        <w:jc w:val="both"/>
        <w:rPr>
          <w:b/>
        </w:rPr>
      </w:pPr>
      <w:r w:rsidRPr="00E82856">
        <w:rPr>
          <w:b/>
          <w:color w:val="0070C0"/>
        </w:rPr>
        <w:lastRenderedPageBreak/>
        <w:t>Raporty</w:t>
      </w:r>
    </w:p>
    <w:p w14:paraId="3E282AA7" w14:textId="77777777" w:rsidR="00C95F2F" w:rsidRPr="00E82856" w:rsidRDefault="00C95F2F" w:rsidP="00F65004">
      <w:pPr>
        <w:spacing w:after="0"/>
        <w:jc w:val="both"/>
        <w:rPr>
          <w:b/>
          <w:color w:val="0070C0"/>
        </w:rPr>
      </w:pPr>
    </w:p>
    <w:p w14:paraId="25F919D1" w14:textId="77777777" w:rsidR="00C95F2F" w:rsidRDefault="00C95F2F" w:rsidP="00C95F2F">
      <w:pPr>
        <w:spacing w:after="0"/>
        <w:jc w:val="both"/>
      </w:pPr>
      <w:r>
        <w:t>Pełka-Smętek K. (2014). Podręczniki Politechniki Lubelskiej w Bibliotece Cyfrowej a ich sprzedaż w postaci drukowanej – raport z badań przeprowadzonych 2011–2014 r., Lublin, Politechnika Lubelska (</w:t>
      </w:r>
      <w:proofErr w:type="spellStart"/>
      <w:r>
        <w:t>kps</w:t>
      </w:r>
      <w:proofErr w:type="spellEnd"/>
      <w:r>
        <w:t>) [przechowywany w Bibl</w:t>
      </w:r>
      <w:r w:rsidR="00CA357D">
        <w:t>iotece Politechniki Lubelskiej]</w:t>
      </w:r>
    </w:p>
    <w:p w14:paraId="606035E6" w14:textId="77777777" w:rsidR="00F65004" w:rsidRPr="009D7B1E" w:rsidRDefault="00F65004" w:rsidP="00F65004">
      <w:pPr>
        <w:spacing w:after="0"/>
        <w:jc w:val="both"/>
        <w:rPr>
          <w:b/>
        </w:rPr>
      </w:pPr>
    </w:p>
    <w:p w14:paraId="6600A3A0" w14:textId="77777777" w:rsidR="009D7B1E" w:rsidRDefault="009D7B1E" w:rsidP="00F65004">
      <w:pPr>
        <w:spacing w:after="0"/>
        <w:jc w:val="both"/>
      </w:pPr>
      <w:r>
        <w:t>Kulczycki E. (2018). Stan praktyk publikacyjnych polskich czasopism naukowych w 2017 roku [online]. Dostępny w https://depot.ceon.pl/handle/12345678</w:t>
      </w:r>
      <w:r w:rsidR="00CA357D">
        <w:t>9/15618 [przeglądany 6.05.2019]</w:t>
      </w:r>
    </w:p>
    <w:p w14:paraId="4192209E" w14:textId="77777777" w:rsidR="00F65004" w:rsidRDefault="00F65004" w:rsidP="00F65004">
      <w:pPr>
        <w:spacing w:after="0"/>
        <w:jc w:val="both"/>
      </w:pPr>
    </w:p>
    <w:p w14:paraId="1DFA3208" w14:textId="77777777" w:rsidR="009D7B1E" w:rsidRDefault="009D7B1E" w:rsidP="00F65004">
      <w:pPr>
        <w:spacing w:after="0"/>
        <w:jc w:val="both"/>
      </w:pPr>
      <w:proofErr w:type="spellStart"/>
      <w:r>
        <w:t>MNiSW</w:t>
      </w:r>
      <w:proofErr w:type="spellEnd"/>
      <w:r>
        <w:t xml:space="preserve"> (2018). Raport nt. realizacji polityki otwartego dostępu do publikacji naukowych w latach 2015–2017 [online]. Warszawa: Ministerstwo Nauki i Szkolnictwa Wyższego. Dostępny w: </w:t>
      </w:r>
      <w:r w:rsidRPr="00E82856">
        <w:t>https://www.gov.pl/documents/1068557/1069061/20180413_Raport_nt_polityki_OA_w_latach_2015–2017_ost.pdf/11191306-ecb3-b73d-c82a-72ba6d170c0d</w:t>
      </w:r>
      <w:r w:rsidR="00CA357D">
        <w:t xml:space="preserve"> [przeglądany 26.05.2019]</w:t>
      </w:r>
    </w:p>
    <w:p w14:paraId="225E0E36" w14:textId="77777777" w:rsidR="00F65004" w:rsidRDefault="00F65004" w:rsidP="00F65004">
      <w:pPr>
        <w:spacing w:after="0"/>
        <w:jc w:val="both"/>
      </w:pPr>
    </w:p>
    <w:p w14:paraId="0D53F507" w14:textId="77777777" w:rsidR="001131F0" w:rsidRDefault="0073063C" w:rsidP="00F65004">
      <w:pPr>
        <w:spacing w:after="0"/>
        <w:jc w:val="both"/>
      </w:pPr>
      <w:r w:rsidRPr="0073063C">
        <w:t>Rozkosz E.A. (2018). Rozwój czasopisma naukowego. Poradnik dla redaktorów i wydawców [online]. Szczecin: Zachodniopomorski Uniwersytet Technologiczny w Szczecinie. Dostępny w: https://doi.org/10.6084/m9.figshare.6244331</w:t>
      </w:r>
      <w:r w:rsidR="00CA357D">
        <w:t xml:space="preserve"> [przeglądany 6.05.2019]</w:t>
      </w:r>
    </w:p>
    <w:p w14:paraId="4FD36D77" w14:textId="486E0965" w:rsidR="00006F6A" w:rsidRDefault="00006F6A" w:rsidP="00F65004">
      <w:pPr>
        <w:spacing w:after="0"/>
        <w:jc w:val="both"/>
      </w:pPr>
    </w:p>
    <w:p w14:paraId="37F107A3" w14:textId="77777777" w:rsidR="0073063C" w:rsidRPr="00E82856" w:rsidRDefault="00E216E5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Norma</w:t>
      </w:r>
    </w:p>
    <w:p w14:paraId="34BEB701" w14:textId="77777777" w:rsidR="00E216E5" w:rsidRDefault="00E216E5" w:rsidP="00F65004">
      <w:pPr>
        <w:spacing w:after="0"/>
        <w:jc w:val="both"/>
      </w:pPr>
    </w:p>
    <w:p w14:paraId="137F8373" w14:textId="0663F81F" w:rsidR="00335ADA" w:rsidRDefault="00335ADA" w:rsidP="00335ADA">
      <w:pPr>
        <w:spacing w:after="0"/>
        <w:jc w:val="both"/>
      </w:pPr>
      <w:r>
        <w:t>PN-ISO 690:2012</w:t>
      </w:r>
      <w:r w:rsidR="005B64DE">
        <w:t xml:space="preserve"> (</w:t>
      </w:r>
      <w:r>
        <w:t>2012). Informacja i dokumentacja – Wytyczne opracowania przypisów bibliograficznych  i powołań na zasoby informacji</w:t>
      </w:r>
    </w:p>
    <w:p w14:paraId="1DE27D57" w14:textId="77777777" w:rsidR="00335ADA" w:rsidRDefault="00335ADA" w:rsidP="00335ADA">
      <w:pPr>
        <w:spacing w:after="0"/>
        <w:jc w:val="both"/>
      </w:pPr>
    </w:p>
    <w:p w14:paraId="14EF2CAE" w14:textId="609CD77E" w:rsidR="00DB2932" w:rsidRDefault="00335ADA" w:rsidP="00335ADA">
      <w:pPr>
        <w:spacing w:after="0"/>
        <w:jc w:val="both"/>
      </w:pPr>
      <w:r>
        <w:t xml:space="preserve">PN-ISO </w:t>
      </w:r>
      <w:r w:rsidR="005B64DE">
        <w:t>10241-1:2014-12</w:t>
      </w:r>
      <w:r>
        <w:t xml:space="preserve"> (2014). Hasła terminologiczne w normach – Część 1: Wymagania ogólne oraz przykłady prezentacji</w:t>
      </w:r>
    </w:p>
    <w:p w14:paraId="3691B9EC" w14:textId="77777777" w:rsidR="00335ADA" w:rsidRDefault="00335ADA" w:rsidP="00F65004">
      <w:pPr>
        <w:spacing w:after="0"/>
        <w:jc w:val="both"/>
      </w:pPr>
    </w:p>
    <w:p w14:paraId="0F965ABE" w14:textId="77777777" w:rsidR="00335ADA" w:rsidRPr="00E82856" w:rsidRDefault="00335ADA" w:rsidP="00F65004">
      <w:pPr>
        <w:spacing w:after="0"/>
        <w:jc w:val="both"/>
        <w:rPr>
          <w:b/>
          <w:color w:val="0070C0"/>
        </w:rPr>
      </w:pPr>
      <w:r w:rsidRPr="00E82856">
        <w:rPr>
          <w:b/>
          <w:color w:val="0070C0"/>
        </w:rPr>
        <w:t>Dokumenty z Internetu</w:t>
      </w:r>
    </w:p>
    <w:p w14:paraId="1623F3DB" w14:textId="77777777" w:rsidR="00335ADA" w:rsidRDefault="00335ADA" w:rsidP="00F65004">
      <w:pPr>
        <w:spacing w:after="0"/>
        <w:jc w:val="both"/>
      </w:pPr>
    </w:p>
    <w:p w14:paraId="7C4EE150" w14:textId="77777777" w:rsidR="00335ADA" w:rsidRDefault="00335ADA" w:rsidP="00335ADA">
      <w:pPr>
        <w:spacing w:after="0"/>
        <w:jc w:val="both"/>
      </w:pPr>
      <w:proofErr w:type="spellStart"/>
      <w:r w:rsidRPr="005B64DE">
        <w:t>About</w:t>
      </w:r>
      <w:proofErr w:type="spellEnd"/>
      <w:r w:rsidRPr="005B64DE">
        <w:t xml:space="preserve"> </w:t>
      </w:r>
      <w:proofErr w:type="spellStart"/>
      <w:r w:rsidRPr="005B64DE">
        <w:t>newly</w:t>
      </w:r>
      <w:proofErr w:type="spellEnd"/>
      <w:r w:rsidRPr="005B64DE">
        <w:t xml:space="preserve"> </w:t>
      </w:r>
      <w:proofErr w:type="spellStart"/>
      <w:r w:rsidRPr="005B64DE">
        <w:t>emerged</w:t>
      </w:r>
      <w:proofErr w:type="spellEnd"/>
      <w:r w:rsidRPr="005B64DE">
        <w:t xml:space="preserve"> </w:t>
      </w:r>
      <w:proofErr w:type="spellStart"/>
      <w:r w:rsidRPr="005B64DE">
        <w:t>Topics</w:t>
      </w:r>
      <w:proofErr w:type="spellEnd"/>
      <w:r w:rsidRPr="005B64DE">
        <w:t xml:space="preserve"> for 2019 (2019) [online]. Dostępny w: https://scival.com/overview/topics?uri=World/3&amp;newTopicsOnly=true [przeglądany 15.06.2019]</w:t>
      </w:r>
    </w:p>
    <w:p w14:paraId="7926A236" w14:textId="77777777" w:rsidR="00335ADA" w:rsidRDefault="00335ADA" w:rsidP="00F65004">
      <w:pPr>
        <w:spacing w:after="0"/>
        <w:jc w:val="both"/>
      </w:pPr>
    </w:p>
    <w:p w14:paraId="5A29DE0A" w14:textId="77777777" w:rsidR="00CE698D" w:rsidRDefault="00CE698D" w:rsidP="00CE698D">
      <w:pPr>
        <w:spacing w:after="0"/>
        <w:jc w:val="both"/>
      </w:pPr>
      <w:r>
        <w:t xml:space="preserve">Andersson </w:t>
      </w:r>
      <w:proofErr w:type="spellStart"/>
      <w:r>
        <w:t>M.E</w:t>
      </w:r>
      <w:proofErr w:type="spellEnd"/>
      <w:r>
        <w:t xml:space="preserve">., </w:t>
      </w:r>
      <w:proofErr w:type="spellStart"/>
      <w:r>
        <w:t>Boyack</w:t>
      </w:r>
      <w:proofErr w:type="spellEnd"/>
      <w:r>
        <w:t xml:space="preserve"> K. (2018).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I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Contributor</w:t>
      </w:r>
      <w:proofErr w:type="spellEnd"/>
      <w:r>
        <w:t xml:space="preserve">? &amp;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Prominence</w:t>
      </w:r>
      <w:proofErr w:type="spellEnd"/>
      <w:r>
        <w:t xml:space="preserve"> in Science developments [online]. BrightTALK. Dostępny w: https://www.brighttalk.com/webcast/13819/330357/where-am-i-a-key-contributor-other-topic-prominence-in-science-devel</w:t>
      </w:r>
      <w:r w:rsidR="00CA357D">
        <w:t>opments [przeglądany15.06.2019]</w:t>
      </w:r>
    </w:p>
    <w:p w14:paraId="1337F92E" w14:textId="77777777" w:rsidR="00CE698D" w:rsidRDefault="00CE698D" w:rsidP="00F65004">
      <w:pPr>
        <w:spacing w:after="0"/>
        <w:jc w:val="both"/>
      </w:pPr>
    </w:p>
    <w:p w14:paraId="655F217E" w14:textId="77777777" w:rsidR="00764D2A" w:rsidRDefault="00DF6417" w:rsidP="00DF6417">
      <w:pPr>
        <w:spacing w:after="0"/>
        <w:jc w:val="both"/>
      </w:pPr>
      <w:r>
        <w:t>Żernicka K. (2014). Ocena jakości polskich bibliotek cyfrowych [online]. Toruń: Uniwersytet Mikołaja Kopernika w Toruniu. Dostępny w: https://repozytorium.umk.pl/handle/ite</w:t>
      </w:r>
      <w:r w:rsidR="00335ADA">
        <w:t>m/2384 [przeglądany 27.05.2019]</w:t>
      </w:r>
    </w:p>
    <w:p w14:paraId="0D94B911" w14:textId="77777777" w:rsidR="00D76D0C" w:rsidRDefault="00D76D0C" w:rsidP="00F65004">
      <w:pPr>
        <w:spacing w:after="0"/>
        <w:jc w:val="both"/>
      </w:pPr>
    </w:p>
    <w:sectPr w:rsidR="00D76D0C" w:rsidSect="00006F6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E6EE" w16cex:dateUtc="2022-02-07T17:43:00Z"/>
  <w16cex:commentExtensible w16cex:durableId="25ABE739" w16cex:dateUtc="2022-02-07T17:45:00Z"/>
  <w16cex:commentExtensible w16cex:durableId="25ABE7B0" w16cex:dateUtc="2022-02-07T17:47:00Z"/>
  <w16cex:commentExtensible w16cex:durableId="25ABEAD4" w16cex:dateUtc="2022-02-07T18:00:00Z"/>
  <w16cex:commentExtensible w16cex:durableId="25ABECB9" w16cex:dateUtc="2022-02-07T18:08:00Z"/>
  <w16cex:commentExtensible w16cex:durableId="25ACE83F" w16cex:dateUtc="2022-02-08T12:01:00Z"/>
  <w16cex:commentExtensible w16cex:durableId="25ACECD0" w16cex:dateUtc="2022-02-08T12:21:00Z"/>
  <w16cex:commentExtensible w16cex:durableId="25ABEDB9" w16cex:dateUtc="2022-02-07T18:12:00Z"/>
  <w16cex:commentExtensible w16cex:durableId="25ACBBF6" w16cex:dateUtc="2022-02-08T08:52:00Z"/>
  <w16cex:commentExtensible w16cex:durableId="25ACBE3D" w16cex:dateUtc="2022-02-08T09:02:00Z"/>
  <w16cex:commentExtensible w16cex:durableId="25ACC99E" w16cex:dateUtc="2022-02-08T09:51:00Z"/>
  <w16cex:commentExtensible w16cex:durableId="25ACCEBC" w16cex:dateUtc="2022-02-08T10:13:00Z"/>
  <w16cex:commentExtensible w16cex:durableId="25ACF043" w16cex:dateUtc="2022-02-08T12:36:00Z"/>
  <w16cex:commentExtensible w16cex:durableId="25ACD38B" w16cex:dateUtc="2022-02-08T10:33:00Z"/>
  <w16cex:commentExtensible w16cex:durableId="25ACD62B" w16cex:dateUtc="2022-02-08T10:44:00Z"/>
  <w16cex:commentExtensible w16cex:durableId="25ACD556" w16cex:dateUtc="2022-02-08T10:41:00Z"/>
  <w16cex:commentExtensible w16cex:durableId="25ACF0F5" w16cex:dateUtc="2022-02-08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CE180" w16cid:durableId="25ABE6EE"/>
  <w16cid:commentId w16cid:paraId="01C8E5EC" w16cid:durableId="25ABE739"/>
  <w16cid:commentId w16cid:paraId="3071543E" w16cid:durableId="25ABE7B0"/>
  <w16cid:commentId w16cid:paraId="2860CC65" w16cid:durableId="25ABEAD4"/>
  <w16cid:commentId w16cid:paraId="7C552906" w16cid:durableId="25ABECB9"/>
  <w16cid:commentId w16cid:paraId="59FBAA10" w16cid:durableId="25ACE83F"/>
  <w16cid:commentId w16cid:paraId="0355AACF" w16cid:durableId="25ACECD0"/>
  <w16cid:commentId w16cid:paraId="7478C231" w16cid:durableId="25ABEDB9"/>
  <w16cid:commentId w16cid:paraId="5CAF0D72" w16cid:durableId="25ACBBF6"/>
  <w16cid:commentId w16cid:paraId="654ECB5A" w16cid:durableId="25ACBE3D"/>
  <w16cid:commentId w16cid:paraId="70E88AAD" w16cid:durableId="25ACC99E"/>
  <w16cid:commentId w16cid:paraId="792F3DEB" w16cid:durableId="25ACCEBC"/>
  <w16cid:commentId w16cid:paraId="1354ABC7" w16cid:durableId="25ACF043"/>
  <w16cid:commentId w16cid:paraId="51F6C599" w16cid:durableId="25ACD38B"/>
  <w16cid:commentId w16cid:paraId="42449EC5" w16cid:durableId="25ACD62B"/>
  <w16cid:commentId w16cid:paraId="28675BFC" w16cid:durableId="25ACD556"/>
  <w16cid:commentId w16cid:paraId="2681E610" w16cid:durableId="25ACF0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5A759" w14:textId="77777777" w:rsidR="000E287E" w:rsidRDefault="000E287E" w:rsidP="00B57416">
      <w:pPr>
        <w:spacing w:after="0" w:line="240" w:lineRule="auto"/>
      </w:pPr>
      <w:r>
        <w:separator/>
      </w:r>
    </w:p>
  </w:endnote>
  <w:endnote w:type="continuationSeparator" w:id="0">
    <w:p w14:paraId="588AF571" w14:textId="77777777" w:rsidR="000E287E" w:rsidRDefault="000E287E" w:rsidP="00B5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02514" w14:textId="77777777" w:rsidR="000E287E" w:rsidRDefault="000E287E" w:rsidP="00B57416">
      <w:pPr>
        <w:spacing w:after="0" w:line="240" w:lineRule="auto"/>
      </w:pPr>
      <w:r>
        <w:separator/>
      </w:r>
    </w:p>
  </w:footnote>
  <w:footnote w:type="continuationSeparator" w:id="0">
    <w:p w14:paraId="11C7FEB5" w14:textId="77777777" w:rsidR="000E287E" w:rsidRDefault="000E287E" w:rsidP="00B5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1BDA" w14:textId="05457990" w:rsidR="00B57416" w:rsidRDefault="00B57416">
    <w:pPr>
      <w:pStyle w:val="Nagwek"/>
    </w:pPr>
    <w:r>
      <w:rPr>
        <w:noProof/>
        <w:lang w:eastAsia="pl-PL"/>
      </w:rPr>
      <w:drawing>
        <wp:inline distT="0" distB="0" distL="0" distR="0" wp14:anchorId="5D0E7C7C" wp14:editId="065893B3">
          <wp:extent cx="1616076" cy="38213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660" cy="40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059E4" w14:textId="77777777" w:rsidR="00B57416" w:rsidRDefault="00B57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983"/>
    <w:multiLevelType w:val="hybridMultilevel"/>
    <w:tmpl w:val="4614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3"/>
    <w:rsid w:val="00006F6A"/>
    <w:rsid w:val="000E287E"/>
    <w:rsid w:val="000E68ED"/>
    <w:rsid w:val="00103051"/>
    <w:rsid w:val="001131F0"/>
    <w:rsid w:val="001421EA"/>
    <w:rsid w:val="00193965"/>
    <w:rsid w:val="00217724"/>
    <w:rsid w:val="00235C15"/>
    <w:rsid w:val="002422D8"/>
    <w:rsid w:val="00255009"/>
    <w:rsid w:val="002B4631"/>
    <w:rsid w:val="00335ADA"/>
    <w:rsid w:val="003871F3"/>
    <w:rsid w:val="003903FB"/>
    <w:rsid w:val="003A1447"/>
    <w:rsid w:val="003D593F"/>
    <w:rsid w:val="00476049"/>
    <w:rsid w:val="004C17B2"/>
    <w:rsid w:val="00502ECB"/>
    <w:rsid w:val="005B64DE"/>
    <w:rsid w:val="00602B12"/>
    <w:rsid w:val="00612372"/>
    <w:rsid w:val="006603B9"/>
    <w:rsid w:val="00663786"/>
    <w:rsid w:val="006771D3"/>
    <w:rsid w:val="006D2003"/>
    <w:rsid w:val="006D654E"/>
    <w:rsid w:val="0073063C"/>
    <w:rsid w:val="00764D2A"/>
    <w:rsid w:val="007F39BE"/>
    <w:rsid w:val="00801F21"/>
    <w:rsid w:val="008332C2"/>
    <w:rsid w:val="008543BB"/>
    <w:rsid w:val="00855D8D"/>
    <w:rsid w:val="00875F84"/>
    <w:rsid w:val="00881F32"/>
    <w:rsid w:val="00891625"/>
    <w:rsid w:val="008A1F8E"/>
    <w:rsid w:val="009139ED"/>
    <w:rsid w:val="00965970"/>
    <w:rsid w:val="009706C9"/>
    <w:rsid w:val="009909CF"/>
    <w:rsid w:val="009D7B1E"/>
    <w:rsid w:val="009E5EBA"/>
    <w:rsid w:val="00A95426"/>
    <w:rsid w:val="00AA331B"/>
    <w:rsid w:val="00B03EDF"/>
    <w:rsid w:val="00B23EE0"/>
    <w:rsid w:val="00B57416"/>
    <w:rsid w:val="00B92A81"/>
    <w:rsid w:val="00BB5F02"/>
    <w:rsid w:val="00BF01BD"/>
    <w:rsid w:val="00C240C7"/>
    <w:rsid w:val="00C82135"/>
    <w:rsid w:val="00C95F2F"/>
    <w:rsid w:val="00CA357D"/>
    <w:rsid w:val="00CB757B"/>
    <w:rsid w:val="00CE698D"/>
    <w:rsid w:val="00CF2A8D"/>
    <w:rsid w:val="00D722F6"/>
    <w:rsid w:val="00D76D0C"/>
    <w:rsid w:val="00DA44FC"/>
    <w:rsid w:val="00DB2932"/>
    <w:rsid w:val="00DF6417"/>
    <w:rsid w:val="00E109FD"/>
    <w:rsid w:val="00E143DA"/>
    <w:rsid w:val="00E216E5"/>
    <w:rsid w:val="00E566D0"/>
    <w:rsid w:val="00E82856"/>
    <w:rsid w:val="00E87E62"/>
    <w:rsid w:val="00EC09C8"/>
    <w:rsid w:val="00EC439A"/>
    <w:rsid w:val="00F312DA"/>
    <w:rsid w:val="00F453EE"/>
    <w:rsid w:val="00F65004"/>
    <w:rsid w:val="00F82B02"/>
    <w:rsid w:val="00F95FC5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E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2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16"/>
  </w:style>
  <w:style w:type="paragraph" w:styleId="Stopka">
    <w:name w:val="footer"/>
    <w:basedOn w:val="Normalny"/>
    <w:link w:val="StopkaZnak"/>
    <w:uiPriority w:val="99"/>
    <w:unhideWhenUsed/>
    <w:rsid w:val="00B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2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16"/>
  </w:style>
  <w:style w:type="paragraph" w:styleId="Stopka">
    <w:name w:val="footer"/>
    <w:basedOn w:val="Normalny"/>
    <w:link w:val="StopkaZnak"/>
    <w:uiPriority w:val="99"/>
    <w:unhideWhenUsed/>
    <w:rsid w:val="00B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5D27-9B03-4AD6-A453-02212925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2850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OZS</cp:lastModifiedBy>
  <cp:revision>2</cp:revision>
  <cp:lastPrinted>2022-02-09T06:57:00Z</cp:lastPrinted>
  <dcterms:created xsi:type="dcterms:W3CDTF">2022-02-09T13:40:00Z</dcterms:created>
  <dcterms:modified xsi:type="dcterms:W3CDTF">2022-02-09T13:40:00Z</dcterms:modified>
</cp:coreProperties>
</file>